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CFAB8" w14:textId="77777777" w:rsidR="00E242E4" w:rsidRPr="00E242E4" w:rsidRDefault="00E242E4" w:rsidP="00E242E4">
      <w:pPr>
        <w:spacing w:after="0"/>
        <w:ind w:firstLine="709"/>
        <w:jc w:val="center"/>
        <w:rPr>
          <w:b/>
        </w:rPr>
      </w:pPr>
      <w:r w:rsidRPr="00E242E4">
        <w:rPr>
          <w:b/>
        </w:rPr>
        <w:t>Перевозки грузов строительства</w:t>
      </w:r>
    </w:p>
    <w:p w14:paraId="600B4307" w14:textId="77777777" w:rsidR="00E242E4" w:rsidRPr="00E242E4" w:rsidRDefault="00E242E4" w:rsidP="00E242E4">
      <w:pPr>
        <w:spacing w:after="0"/>
        <w:ind w:firstLine="709"/>
        <w:jc w:val="both"/>
        <w:rPr>
          <w:b/>
        </w:rPr>
      </w:pPr>
    </w:p>
    <w:p w14:paraId="2B1749BF" w14:textId="77777777" w:rsidR="00E242E4" w:rsidRPr="00E242E4" w:rsidRDefault="00E242E4" w:rsidP="00E242E4">
      <w:pPr>
        <w:spacing w:after="0"/>
        <w:ind w:firstLine="709"/>
        <w:jc w:val="both"/>
      </w:pPr>
      <w:r w:rsidRPr="00E242E4">
        <w:rPr>
          <w:lang w:val="kk-KZ"/>
        </w:rPr>
        <w:t>Перевозка грузов автомобильным транспортом - неотъ</w:t>
      </w:r>
      <w:r w:rsidRPr="00E242E4">
        <w:rPr>
          <w:lang w:val="kk-KZ"/>
        </w:rPr>
        <w:softHyphen/>
        <w:t>емлемая часть всего технологического процесса строительства. К строительным грузам относятся: материалы, детали, конст</w:t>
      </w:r>
      <w:r w:rsidRPr="00E242E4">
        <w:rPr>
          <w:lang w:val="kk-KZ"/>
        </w:rPr>
        <w:softHyphen/>
        <w:t>рукции, оборудование, идущие на строительство жилых, коммунально-бытовых, культурно-массовых, промышленных, энергетических зданий и сооружений, путей сообщения, ли</w:t>
      </w:r>
      <w:r w:rsidRPr="00E242E4">
        <w:rPr>
          <w:lang w:val="kk-KZ"/>
        </w:rPr>
        <w:softHyphen/>
        <w:t>ний связи и электропередачи и других объектов, а также гру</w:t>
      </w:r>
      <w:r w:rsidRPr="00E242E4">
        <w:rPr>
          <w:lang w:val="kk-KZ"/>
        </w:rPr>
        <w:softHyphen/>
        <w:t>зы, появляющиеся в процессе самого строительства (грунт, мусор, освободившаяся тара, отходы металла и т. п.). Строительные грузы относятся к категории массовых гру</w:t>
      </w:r>
      <w:r w:rsidRPr="00E242E4">
        <w:rPr>
          <w:lang w:val="kk-KZ"/>
        </w:rPr>
        <w:softHyphen/>
        <w:t>зов, грузопотоки которых имеют преимущественно односторон</w:t>
      </w:r>
      <w:r w:rsidRPr="00E242E4">
        <w:rPr>
          <w:lang w:val="kk-KZ"/>
        </w:rPr>
        <w:softHyphen/>
        <w:t>нее направление. Структура их разнообразна по характеру, виду, способу перевозки грузов и меняется в зависимости от периода производства строительных работ и типа строитель</w:t>
      </w:r>
      <w:r w:rsidRPr="00E242E4">
        <w:rPr>
          <w:lang w:val="kk-KZ"/>
        </w:rPr>
        <w:softHyphen/>
        <w:t>ства. Направления грузопотоков меняются или вообще пре</w:t>
      </w:r>
      <w:r w:rsidRPr="00E242E4">
        <w:rPr>
          <w:lang w:val="kk-KZ"/>
        </w:rPr>
        <w:softHyphen/>
        <w:t>кращаются в разные периоды производства строительных ра</w:t>
      </w:r>
      <w:r w:rsidRPr="00E242E4">
        <w:rPr>
          <w:lang w:val="kk-KZ"/>
        </w:rPr>
        <w:softHyphen/>
        <w:t>бот и с окончанием строительства отдельных объектов.</w:t>
      </w:r>
    </w:p>
    <w:p w14:paraId="3774F4EF" w14:textId="77777777" w:rsidR="00E242E4" w:rsidRPr="00E242E4" w:rsidRDefault="00E242E4" w:rsidP="00E242E4">
      <w:pPr>
        <w:spacing w:after="0"/>
        <w:ind w:firstLine="709"/>
        <w:jc w:val="both"/>
      </w:pPr>
      <w:r w:rsidRPr="00E242E4">
        <w:rPr>
          <w:b/>
          <w:bCs/>
          <w:i/>
          <w:iCs/>
        </w:rPr>
        <w:t>Строительные грузы относятся к категории массовых грузов и им присущи следующие особенности</w:t>
      </w:r>
      <w:r w:rsidRPr="00E242E4">
        <w:t>:</w:t>
      </w:r>
    </w:p>
    <w:p w14:paraId="1CE558C8" w14:textId="77777777" w:rsidR="00E242E4" w:rsidRPr="00E242E4" w:rsidRDefault="00E242E4" w:rsidP="00FC7910">
      <w:pPr>
        <w:numPr>
          <w:ilvl w:val="0"/>
          <w:numId w:val="1"/>
        </w:numPr>
        <w:spacing w:after="0"/>
        <w:ind w:left="0" w:firstLine="567"/>
        <w:jc w:val="both"/>
      </w:pPr>
      <w:r w:rsidRPr="00E242E4">
        <w:t>грузопотоки имеют преимущественно односторонние направления;</w:t>
      </w:r>
    </w:p>
    <w:p w14:paraId="258BAFF9" w14:textId="77777777" w:rsidR="00E242E4" w:rsidRPr="00E242E4" w:rsidRDefault="00E242E4" w:rsidP="00FC7910">
      <w:pPr>
        <w:numPr>
          <w:ilvl w:val="0"/>
          <w:numId w:val="1"/>
        </w:numPr>
        <w:spacing w:after="0"/>
        <w:ind w:left="0" w:firstLine="567"/>
        <w:jc w:val="both"/>
      </w:pPr>
      <w:r w:rsidRPr="00E242E4">
        <w:t>структура грузопотоков отличается большим разнообразием и меняется в зависимости от периода производства монтажных работ;</w:t>
      </w:r>
    </w:p>
    <w:p w14:paraId="7AEAA996" w14:textId="77777777" w:rsidR="00E242E4" w:rsidRPr="00E242E4" w:rsidRDefault="00E242E4" w:rsidP="00FC7910">
      <w:pPr>
        <w:numPr>
          <w:ilvl w:val="0"/>
          <w:numId w:val="1"/>
        </w:numPr>
        <w:spacing w:after="0"/>
        <w:ind w:left="0" w:firstLine="567"/>
        <w:jc w:val="both"/>
      </w:pPr>
      <w:r w:rsidRPr="00E242E4">
        <w:t>направление грузопотоков меняется или вообще прекращается в разные периоды производства строительных работ.</w:t>
      </w:r>
    </w:p>
    <w:p w14:paraId="1778E04C" w14:textId="77777777" w:rsidR="00E242E4" w:rsidRPr="00E242E4" w:rsidRDefault="00E242E4" w:rsidP="00FC7910">
      <w:pPr>
        <w:spacing w:after="0"/>
        <w:ind w:firstLine="567"/>
        <w:jc w:val="both"/>
        <w:rPr>
          <w:b/>
          <w:bCs/>
          <w:i/>
          <w:iCs/>
        </w:rPr>
      </w:pPr>
      <w:r w:rsidRPr="00E242E4">
        <w:rPr>
          <w:b/>
          <w:bCs/>
          <w:i/>
          <w:iCs/>
        </w:rPr>
        <w:t>Все строительные грузы можно разделить на следующие группы:</w:t>
      </w:r>
    </w:p>
    <w:p w14:paraId="13418061" w14:textId="77777777" w:rsidR="00E242E4" w:rsidRPr="00E242E4" w:rsidRDefault="00E242E4" w:rsidP="00FC7910">
      <w:pPr>
        <w:numPr>
          <w:ilvl w:val="0"/>
          <w:numId w:val="2"/>
        </w:numPr>
        <w:spacing w:after="0"/>
        <w:ind w:left="0" w:firstLine="426"/>
        <w:jc w:val="both"/>
      </w:pPr>
      <w:r w:rsidRPr="00E242E4">
        <w:t>железобетонные изделия, длинномерный материал и конструкции из него, которые требуют перевозки специализированным ПС.</w:t>
      </w:r>
    </w:p>
    <w:p w14:paraId="52E6C8A0" w14:textId="77777777" w:rsidR="00E242E4" w:rsidRPr="00E242E4" w:rsidRDefault="00E242E4" w:rsidP="00FC7910">
      <w:pPr>
        <w:numPr>
          <w:ilvl w:val="0"/>
          <w:numId w:val="2"/>
        </w:numPr>
        <w:spacing w:after="0"/>
        <w:ind w:left="0" w:firstLine="426"/>
        <w:jc w:val="both"/>
      </w:pPr>
      <w:r w:rsidRPr="00E242E4">
        <w:t>штучные грузы различных форм и размеров, которые можно перевозить на автомобилях с универсальной бортовой платформой.</w:t>
      </w:r>
    </w:p>
    <w:p w14:paraId="7AAB9596" w14:textId="77777777" w:rsidR="00E242E4" w:rsidRPr="00E242E4" w:rsidRDefault="00E242E4" w:rsidP="00FC7910">
      <w:pPr>
        <w:numPr>
          <w:ilvl w:val="0"/>
          <w:numId w:val="2"/>
        </w:numPr>
        <w:spacing w:after="0"/>
        <w:ind w:left="0" w:firstLine="426"/>
        <w:jc w:val="both"/>
      </w:pPr>
      <w:r w:rsidRPr="00E242E4">
        <w:t>навалочные и сыпучие грузы, требующие для перевозки автомобили самосвалы и самопогрузчики.</w:t>
      </w:r>
    </w:p>
    <w:p w14:paraId="2396982D" w14:textId="77777777" w:rsidR="00E242E4" w:rsidRPr="00E242E4" w:rsidRDefault="00E242E4" w:rsidP="00FC7910">
      <w:pPr>
        <w:numPr>
          <w:ilvl w:val="0"/>
          <w:numId w:val="2"/>
        </w:numPr>
        <w:spacing w:after="0"/>
        <w:ind w:left="0" w:firstLine="426"/>
        <w:jc w:val="both"/>
      </w:pPr>
      <w:r w:rsidRPr="00E242E4">
        <w:t>сыпучие, жидкие, вязкие грузы, требующие для перевозки автомобили цистерны, специализированный подвижной состав.</w:t>
      </w:r>
    </w:p>
    <w:p w14:paraId="6358B36A" w14:textId="77777777" w:rsidR="00E242E4" w:rsidRPr="00E242E4" w:rsidRDefault="00E242E4" w:rsidP="00E242E4">
      <w:pPr>
        <w:spacing w:after="0"/>
        <w:ind w:firstLine="709"/>
        <w:jc w:val="both"/>
        <w:rPr>
          <w:lang w:val="kk-KZ"/>
        </w:rPr>
      </w:pPr>
      <w:r w:rsidRPr="00E242E4">
        <w:rPr>
          <w:lang w:val="kk-KZ"/>
        </w:rPr>
        <w:t>Для перевозки большинства видов грузов требуется специализированный подвижной состав: самосвалы, цистерны, панелевозы и т.д. Если принять во внимание, что номенклатура строительных грузов насчитывает несколько сотен видов, то доля грузов, перевозимых автомобилями с универсальными кузовами, занимает относительно небольшой удельный вес. Однако это не означает, что и удельный вес под</w:t>
      </w:r>
      <w:r w:rsidRPr="00E242E4">
        <w:rPr>
          <w:lang w:val="kk-KZ"/>
        </w:rPr>
        <w:softHyphen/>
        <w:t>вижного состава с универсальным кузовом в общей структуре парка подвижного состава, занятого перевозкой строительных грузов, столь же мал. Он зависит от типа и характера строи</w:t>
      </w:r>
      <w:r w:rsidRPr="00E242E4">
        <w:rPr>
          <w:lang w:val="kk-KZ"/>
        </w:rPr>
        <w:softHyphen/>
        <w:t>тельства.</w:t>
      </w:r>
    </w:p>
    <w:p w14:paraId="5CE7C4C5" w14:textId="77777777" w:rsidR="00E242E4" w:rsidRPr="00E242E4" w:rsidRDefault="00E242E4" w:rsidP="00E242E4">
      <w:pPr>
        <w:spacing w:after="0"/>
        <w:ind w:firstLine="709"/>
        <w:jc w:val="both"/>
        <w:rPr>
          <w:lang w:val="kk-KZ"/>
        </w:rPr>
      </w:pPr>
      <w:r w:rsidRPr="00E242E4">
        <w:rPr>
          <w:lang w:val="kk-KZ"/>
        </w:rPr>
        <w:t>Объем и структура грузопотоков, а также потребное коли</w:t>
      </w:r>
      <w:r w:rsidRPr="00E242E4">
        <w:rPr>
          <w:lang w:val="kk-KZ"/>
        </w:rPr>
        <w:softHyphen/>
        <w:t>чество подвижного состава по каждому типу и модели опреде</w:t>
      </w:r>
      <w:r w:rsidRPr="00E242E4">
        <w:rPr>
          <w:lang w:val="kk-KZ"/>
        </w:rPr>
        <w:softHyphen/>
        <w:t xml:space="preserve">ляются транспортной </w:t>
      </w:r>
      <w:r w:rsidRPr="00E242E4">
        <w:rPr>
          <w:lang w:val="kk-KZ"/>
        </w:rPr>
        <w:lastRenderedPageBreak/>
        <w:t>организацией при составлении плана перевозок, разрабатываемого на основе данных плана строи</w:t>
      </w:r>
      <w:r w:rsidRPr="00E242E4">
        <w:rPr>
          <w:lang w:val="kk-KZ"/>
        </w:rPr>
        <w:softHyphen/>
        <w:t>тельства и графика производства строительных работ по каж</w:t>
      </w:r>
      <w:r w:rsidRPr="00E242E4">
        <w:rPr>
          <w:lang w:val="kk-KZ"/>
        </w:rPr>
        <w:softHyphen/>
        <w:t xml:space="preserve">дому строительному объекту, обслуживаемому транспортным предприятием. Для этого строительные организации представляют транспортным предприятиям все необходимые данные, включая план поставки строительных материалов по каждому объекту с указанием вида материала и сроков его доставки. </w:t>
      </w:r>
    </w:p>
    <w:p w14:paraId="42749C8C" w14:textId="77777777" w:rsidR="00E242E4" w:rsidRPr="00E242E4" w:rsidRDefault="00E242E4" w:rsidP="00E242E4">
      <w:pPr>
        <w:spacing w:after="0"/>
        <w:ind w:firstLine="709"/>
        <w:jc w:val="both"/>
        <w:rPr>
          <w:lang w:val="kk-KZ"/>
        </w:rPr>
      </w:pPr>
    </w:p>
    <w:p w14:paraId="24568831" w14:textId="77777777" w:rsidR="00E242E4" w:rsidRPr="00E242E4" w:rsidRDefault="00E242E4" w:rsidP="001976BE">
      <w:pPr>
        <w:spacing w:after="0"/>
        <w:ind w:firstLine="709"/>
        <w:jc w:val="center"/>
        <w:rPr>
          <w:b/>
          <w:bCs/>
          <w:i/>
        </w:rPr>
      </w:pPr>
      <w:r w:rsidRPr="00E242E4">
        <w:rPr>
          <w:b/>
          <w:bCs/>
          <w:i/>
        </w:rPr>
        <w:t>Организация работы ПС при строительстве зданий методом монтажа с колес.</w:t>
      </w:r>
    </w:p>
    <w:p w14:paraId="26B3955F" w14:textId="77777777" w:rsidR="00E242E4" w:rsidRPr="00E242E4" w:rsidRDefault="00E242E4" w:rsidP="00E242E4">
      <w:pPr>
        <w:spacing w:after="0"/>
        <w:ind w:firstLine="709"/>
        <w:jc w:val="both"/>
        <w:rPr>
          <w:b/>
        </w:rPr>
      </w:pPr>
    </w:p>
    <w:p w14:paraId="5276219F" w14:textId="77777777" w:rsidR="00E242E4" w:rsidRPr="00E242E4" w:rsidRDefault="00E242E4" w:rsidP="00E242E4">
      <w:pPr>
        <w:spacing w:after="0"/>
        <w:ind w:firstLine="709"/>
        <w:jc w:val="both"/>
        <w:rPr>
          <w:lang w:val="kk-KZ"/>
        </w:rPr>
      </w:pPr>
      <w:r w:rsidRPr="00E242E4">
        <w:rPr>
          <w:lang w:val="kk-KZ"/>
        </w:rPr>
        <w:t>Основной задачей организации перевозок строительных гру</w:t>
      </w:r>
      <w:r w:rsidRPr="00E242E4">
        <w:rPr>
          <w:lang w:val="kk-KZ"/>
        </w:rPr>
        <w:softHyphen/>
        <w:t>зов автомобильным транспортом является своевременная до</w:t>
      </w:r>
      <w:r w:rsidRPr="00E242E4">
        <w:rPr>
          <w:lang w:val="kk-KZ"/>
        </w:rPr>
        <w:softHyphen/>
        <w:t>ставка материалов и изделий на строительные объекты с мини</w:t>
      </w:r>
      <w:r w:rsidRPr="00E242E4">
        <w:rPr>
          <w:lang w:val="kk-KZ"/>
        </w:rPr>
        <w:softHyphen/>
        <w:t>мальными затратами на их транспортировку. Большое влия</w:t>
      </w:r>
      <w:r w:rsidRPr="00E242E4">
        <w:rPr>
          <w:lang w:val="kk-KZ"/>
        </w:rPr>
        <w:softHyphen/>
        <w:t>ние на организацию перевозок оказывает характер строитель</w:t>
      </w:r>
      <w:r w:rsidRPr="00E242E4">
        <w:rPr>
          <w:lang w:val="kk-KZ"/>
        </w:rPr>
        <w:softHyphen/>
        <w:t>ных  грузов, способ их изготовления, технология и организа</w:t>
      </w:r>
      <w:r w:rsidRPr="00E242E4">
        <w:rPr>
          <w:lang w:val="kk-KZ"/>
        </w:rPr>
        <w:softHyphen/>
        <w:t xml:space="preserve">ция  строительно-монтажных работ. </w:t>
      </w:r>
    </w:p>
    <w:p w14:paraId="18F4AEE0" w14:textId="0F2F5847" w:rsidR="00E242E4" w:rsidRPr="00E242E4" w:rsidRDefault="00E242E4" w:rsidP="00D50E23">
      <w:pPr>
        <w:tabs>
          <w:tab w:val="left" w:pos="709"/>
        </w:tabs>
        <w:spacing w:after="0"/>
        <w:ind w:firstLine="709"/>
        <w:jc w:val="both"/>
        <w:rPr>
          <w:lang w:val="kk-KZ"/>
        </w:rPr>
      </w:pPr>
      <w:r w:rsidRPr="00E242E4">
        <w:rPr>
          <w:lang w:val="kk-KZ"/>
        </w:rPr>
        <w:t>При полносборном строительстве зданий и сооружений при</w:t>
      </w:r>
      <w:r w:rsidRPr="00E242E4">
        <w:rPr>
          <w:lang w:val="kk-KZ"/>
        </w:rPr>
        <w:softHyphen/>
        <w:t>меняется одна из прогрессивных форм организации централи</w:t>
      </w:r>
      <w:r w:rsidRPr="00E242E4">
        <w:rPr>
          <w:lang w:val="kk-KZ"/>
        </w:rPr>
        <w:softHyphen/>
        <w:t>зованных перевозок - монтаж «с колес», т. е. строительные детали и конструкции доставляются с завода-поставщика не</w:t>
      </w:r>
      <w:r w:rsidRPr="00E242E4">
        <w:rPr>
          <w:lang w:val="kk-KZ"/>
        </w:rPr>
        <w:softHyphen/>
        <w:t>посредственно к месту их монтажа, без промежуточного скла</w:t>
      </w:r>
      <w:r w:rsidRPr="00E242E4">
        <w:rPr>
          <w:lang w:val="kk-KZ"/>
        </w:rPr>
        <w:softHyphen/>
        <w:t>дирования. Такая организация перевозок позволяет</w:t>
      </w:r>
      <w:r w:rsidR="00D50E23">
        <w:rPr>
          <w:lang w:val="kk-KZ"/>
        </w:rPr>
        <w:t>:</w:t>
      </w:r>
    </w:p>
    <w:p w14:paraId="7DE5803E" w14:textId="70ACEC26" w:rsidR="00E242E4" w:rsidRPr="00E242E4" w:rsidRDefault="00E242E4" w:rsidP="00D50E23">
      <w:pPr>
        <w:numPr>
          <w:ilvl w:val="0"/>
          <w:numId w:val="6"/>
        </w:numPr>
        <w:tabs>
          <w:tab w:val="num" w:pos="0"/>
          <w:tab w:val="left" w:pos="709"/>
          <w:tab w:val="left" w:pos="851"/>
        </w:tabs>
        <w:spacing w:after="0"/>
        <w:ind w:left="284" w:firstLine="142"/>
        <w:jc w:val="both"/>
        <w:rPr>
          <w:lang w:val="kk-KZ"/>
        </w:rPr>
      </w:pPr>
      <w:r w:rsidRPr="00E242E4">
        <w:rPr>
          <w:lang w:val="kk-KZ"/>
        </w:rPr>
        <w:t>сократить сроки и снизить стоимость строительства</w:t>
      </w:r>
      <w:r w:rsidR="00D50E23">
        <w:rPr>
          <w:lang w:val="kk-KZ"/>
        </w:rPr>
        <w:t>;</w:t>
      </w:r>
    </w:p>
    <w:p w14:paraId="6875C58E" w14:textId="6A14B933" w:rsidR="00E242E4" w:rsidRPr="00E242E4" w:rsidRDefault="00E242E4" w:rsidP="00D50E23">
      <w:pPr>
        <w:numPr>
          <w:ilvl w:val="0"/>
          <w:numId w:val="6"/>
        </w:numPr>
        <w:tabs>
          <w:tab w:val="num" w:pos="0"/>
          <w:tab w:val="left" w:pos="709"/>
          <w:tab w:val="left" w:pos="851"/>
        </w:tabs>
        <w:spacing w:after="0"/>
        <w:ind w:left="284" w:firstLine="142"/>
        <w:jc w:val="both"/>
        <w:rPr>
          <w:lang w:val="kk-KZ"/>
        </w:rPr>
      </w:pPr>
      <w:r w:rsidRPr="00E242E4">
        <w:rPr>
          <w:lang w:val="kk-KZ"/>
        </w:rPr>
        <w:t>избежать порчи де</w:t>
      </w:r>
      <w:r w:rsidRPr="00E242E4">
        <w:rPr>
          <w:lang w:val="kk-KZ"/>
        </w:rPr>
        <w:softHyphen/>
        <w:t>талей при промежуточных погрузочно-разгрузочных опера</w:t>
      </w:r>
      <w:r w:rsidRPr="00E242E4">
        <w:rPr>
          <w:lang w:val="kk-KZ"/>
        </w:rPr>
        <w:softHyphen/>
        <w:t>циях</w:t>
      </w:r>
      <w:r w:rsidR="00D50E23">
        <w:rPr>
          <w:lang w:val="kk-KZ"/>
        </w:rPr>
        <w:t>;</w:t>
      </w:r>
      <w:r w:rsidRPr="00E242E4">
        <w:rPr>
          <w:lang w:val="kk-KZ"/>
        </w:rPr>
        <w:t xml:space="preserve"> </w:t>
      </w:r>
    </w:p>
    <w:p w14:paraId="0928BC52" w14:textId="77777777" w:rsidR="00E242E4" w:rsidRPr="00E242E4" w:rsidRDefault="00E242E4" w:rsidP="00D50E23">
      <w:pPr>
        <w:numPr>
          <w:ilvl w:val="0"/>
          <w:numId w:val="6"/>
        </w:numPr>
        <w:tabs>
          <w:tab w:val="num" w:pos="0"/>
          <w:tab w:val="left" w:pos="709"/>
          <w:tab w:val="left" w:pos="851"/>
        </w:tabs>
        <w:spacing w:after="0"/>
        <w:ind w:left="284" w:firstLine="142"/>
        <w:jc w:val="both"/>
        <w:rPr>
          <w:lang w:val="kk-KZ"/>
        </w:rPr>
      </w:pPr>
      <w:r w:rsidRPr="00E242E4">
        <w:rPr>
          <w:lang w:val="kk-KZ"/>
        </w:rPr>
        <w:t>исключить повторность перевозок и необходимость соз</w:t>
      </w:r>
      <w:r w:rsidRPr="00E242E4">
        <w:rPr>
          <w:lang w:val="kk-KZ"/>
        </w:rPr>
        <w:softHyphen/>
        <w:t xml:space="preserve">дания приобъектных складов. </w:t>
      </w:r>
    </w:p>
    <w:p w14:paraId="7ACD4032" w14:textId="77777777" w:rsidR="00E242E4" w:rsidRPr="00E242E4" w:rsidRDefault="00E242E4" w:rsidP="00E242E4">
      <w:pPr>
        <w:spacing w:after="0"/>
        <w:ind w:firstLine="709"/>
        <w:jc w:val="both"/>
        <w:rPr>
          <w:lang w:val="kk-KZ"/>
        </w:rPr>
      </w:pPr>
      <w:r w:rsidRPr="00E242E4">
        <w:rPr>
          <w:lang w:val="kk-KZ"/>
        </w:rPr>
        <w:t>Организация перевозок при мон</w:t>
      </w:r>
      <w:r w:rsidRPr="00E242E4">
        <w:rPr>
          <w:lang w:val="kk-KZ"/>
        </w:rPr>
        <w:softHyphen/>
        <w:t>таже с транспортных средств наиболее эффективна при массо</w:t>
      </w:r>
      <w:r w:rsidRPr="00E242E4">
        <w:rPr>
          <w:lang w:val="kk-KZ"/>
        </w:rPr>
        <w:softHyphen/>
        <w:t xml:space="preserve">вой застройке жилых районов или кварталов полносборными зданиями. </w:t>
      </w:r>
    </w:p>
    <w:p w14:paraId="2F24B706" w14:textId="77777777" w:rsidR="00E242E4" w:rsidRPr="00E242E4" w:rsidRDefault="00E242E4" w:rsidP="00E242E4">
      <w:pPr>
        <w:spacing w:after="0"/>
        <w:ind w:firstLine="709"/>
        <w:jc w:val="both"/>
      </w:pPr>
      <w:r w:rsidRPr="00E242E4">
        <w:t xml:space="preserve">Сущность метода заключается в том, что доставляемые грузы и различные конструкции разгружаются с ПС не на </w:t>
      </w:r>
      <w:proofErr w:type="spellStart"/>
      <w:r w:rsidRPr="00E242E4">
        <w:t>приобъектный</w:t>
      </w:r>
      <w:proofErr w:type="spellEnd"/>
      <w:r w:rsidRPr="00E242E4">
        <w:t xml:space="preserve"> склад для временного хранения, а подаются сразу на рабочее место строящегося здания для монтажа.</w:t>
      </w:r>
    </w:p>
    <w:p w14:paraId="2E8E3A92" w14:textId="77777777" w:rsidR="00E242E4" w:rsidRPr="00E242E4" w:rsidRDefault="00E242E4" w:rsidP="00E242E4">
      <w:pPr>
        <w:spacing w:after="0"/>
        <w:ind w:firstLine="709"/>
        <w:jc w:val="both"/>
        <w:rPr>
          <w:b/>
          <w:bCs/>
          <w:i/>
          <w:iCs/>
        </w:rPr>
      </w:pPr>
      <w:r w:rsidRPr="00E242E4">
        <w:rPr>
          <w:b/>
          <w:bCs/>
          <w:i/>
          <w:iCs/>
        </w:rPr>
        <w:t>Доставка производится по часовому графику исходным документом, для разработки которого являются:</w:t>
      </w:r>
    </w:p>
    <w:p w14:paraId="2169C144" w14:textId="77777777" w:rsidR="00E242E4" w:rsidRPr="00E242E4" w:rsidRDefault="00E242E4" w:rsidP="00F8594E">
      <w:pPr>
        <w:numPr>
          <w:ilvl w:val="0"/>
          <w:numId w:val="3"/>
        </w:numPr>
        <w:spacing w:after="0"/>
        <w:ind w:left="567"/>
        <w:jc w:val="both"/>
      </w:pPr>
      <w:r w:rsidRPr="00E242E4">
        <w:t>поэтапные монтажные планы (где указывается наименование изделий, последовательность их монтажа)</w:t>
      </w:r>
    </w:p>
    <w:p w14:paraId="71281974" w14:textId="77777777" w:rsidR="00E242E4" w:rsidRPr="00E242E4" w:rsidRDefault="00E242E4" w:rsidP="00F8594E">
      <w:pPr>
        <w:numPr>
          <w:ilvl w:val="0"/>
          <w:numId w:val="3"/>
        </w:numPr>
        <w:spacing w:after="0"/>
        <w:ind w:left="567"/>
        <w:jc w:val="both"/>
      </w:pPr>
      <w:r w:rsidRPr="00E242E4">
        <w:t>сменный часовой график монтажа.</w:t>
      </w:r>
    </w:p>
    <w:p w14:paraId="2A65697C" w14:textId="77777777" w:rsidR="00E242E4" w:rsidRPr="00E242E4" w:rsidRDefault="00E242E4" w:rsidP="00E242E4">
      <w:pPr>
        <w:spacing w:after="0"/>
        <w:ind w:firstLine="709"/>
        <w:jc w:val="both"/>
      </w:pPr>
      <w:r w:rsidRPr="00E242E4">
        <w:t>Часовые графики доставки грузов разрабатываются совместно строительной и транспортной организацией, в них указываются:</w:t>
      </w:r>
    </w:p>
    <w:p w14:paraId="0F8C74B8" w14:textId="77777777" w:rsidR="00E242E4" w:rsidRPr="00E242E4" w:rsidRDefault="00E242E4" w:rsidP="00763D78">
      <w:pPr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42" w:firstLine="0"/>
        <w:jc w:val="both"/>
      </w:pPr>
      <w:r w:rsidRPr="00E242E4">
        <w:t>Время прибытия автомобиля на завод поставщик.</w:t>
      </w:r>
    </w:p>
    <w:p w14:paraId="1A6672F0" w14:textId="77777777" w:rsidR="00E242E4" w:rsidRPr="00E242E4" w:rsidRDefault="00E242E4" w:rsidP="00763D78">
      <w:pPr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42" w:firstLine="0"/>
        <w:jc w:val="both"/>
      </w:pPr>
      <w:r w:rsidRPr="00E242E4">
        <w:t>Номенклатура и количество изделий, предназначенных для вывоза по каждой ездке.</w:t>
      </w:r>
    </w:p>
    <w:p w14:paraId="67542E96" w14:textId="77777777" w:rsidR="00E242E4" w:rsidRPr="00E242E4" w:rsidRDefault="00E242E4" w:rsidP="00763D78">
      <w:pPr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42" w:firstLine="0"/>
        <w:jc w:val="both"/>
      </w:pPr>
      <w:r w:rsidRPr="00E242E4">
        <w:lastRenderedPageBreak/>
        <w:t>Продолжительность простоя автомобиля под погрузкой.</w:t>
      </w:r>
    </w:p>
    <w:p w14:paraId="238C22AF" w14:textId="77777777" w:rsidR="00E242E4" w:rsidRPr="00E242E4" w:rsidRDefault="00E242E4" w:rsidP="00763D78">
      <w:pPr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42" w:firstLine="0"/>
        <w:jc w:val="both"/>
      </w:pPr>
      <w:r w:rsidRPr="00E242E4">
        <w:t>Продолжительность движения автомобиля от завоза поставщика о строительной площадки.</w:t>
      </w:r>
    </w:p>
    <w:p w14:paraId="521B6685" w14:textId="77777777" w:rsidR="00E242E4" w:rsidRPr="00E242E4" w:rsidRDefault="00E242E4" w:rsidP="00763D78">
      <w:pPr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42" w:firstLine="0"/>
        <w:jc w:val="both"/>
      </w:pPr>
      <w:r w:rsidRPr="00E242E4">
        <w:t>Время прибытия автомобиля на строительную площадку.</w:t>
      </w:r>
    </w:p>
    <w:p w14:paraId="0038D915" w14:textId="77777777" w:rsidR="00E242E4" w:rsidRPr="00E242E4" w:rsidRDefault="00E242E4" w:rsidP="00763D78">
      <w:pPr>
        <w:numPr>
          <w:ilvl w:val="0"/>
          <w:numId w:val="4"/>
        </w:numPr>
        <w:tabs>
          <w:tab w:val="left" w:pos="284"/>
          <w:tab w:val="left" w:pos="567"/>
        </w:tabs>
        <w:spacing w:after="0"/>
        <w:ind w:left="142" w:firstLine="0"/>
        <w:jc w:val="both"/>
      </w:pPr>
      <w:r w:rsidRPr="00E242E4">
        <w:t>Продолжительность простоя автомобиля под разгрузкой.</w:t>
      </w:r>
    </w:p>
    <w:p w14:paraId="1FECA929" w14:textId="77777777" w:rsidR="00E242E4" w:rsidRPr="00E242E4" w:rsidRDefault="00E242E4" w:rsidP="00E242E4">
      <w:pPr>
        <w:spacing w:after="0"/>
        <w:ind w:firstLine="709"/>
        <w:jc w:val="both"/>
      </w:pPr>
      <w:r w:rsidRPr="00E242E4">
        <w:t>Такие графики должны разрабатываются на каждый рабочий день, и они привязываются ко всему календарному периоду строительства объекта.</w:t>
      </w:r>
    </w:p>
    <w:p w14:paraId="55225C04" w14:textId="77777777" w:rsidR="00E242E4" w:rsidRPr="00E242E4" w:rsidRDefault="00E242E4" w:rsidP="00E242E4">
      <w:pPr>
        <w:spacing w:after="0"/>
        <w:ind w:firstLine="709"/>
        <w:jc w:val="both"/>
      </w:pPr>
      <w:r w:rsidRPr="00E242E4">
        <w:t>При использовании этого метода значительно возрастает простой автомобилей под разгрузкой, это в свою очередь приводит к снижению производительности автомобилей и повышению себестоимости перевозок в 1,2 -1,4 раза.</w:t>
      </w:r>
    </w:p>
    <w:p w14:paraId="2230F0AD" w14:textId="77777777" w:rsidR="00E242E4" w:rsidRPr="00E242E4" w:rsidRDefault="00E242E4" w:rsidP="00E242E4">
      <w:pPr>
        <w:spacing w:after="0"/>
        <w:ind w:firstLine="709"/>
        <w:jc w:val="both"/>
        <w:rPr>
          <w:lang w:val="kk-KZ"/>
        </w:rPr>
      </w:pPr>
      <w:r w:rsidRPr="00E242E4">
        <w:rPr>
          <w:lang w:val="kk-KZ"/>
        </w:rPr>
        <w:t>При организации перевозок по методу монтажа с транспорт</w:t>
      </w:r>
      <w:r w:rsidRPr="00E242E4">
        <w:rPr>
          <w:lang w:val="kk-KZ"/>
        </w:rPr>
        <w:softHyphen/>
        <w:t>ных средств следует иметь в виду, что автомобильный транс</w:t>
      </w:r>
      <w:r w:rsidRPr="00E242E4">
        <w:rPr>
          <w:lang w:val="kk-KZ"/>
        </w:rPr>
        <w:softHyphen/>
        <w:t>порт, являющийся одним из звеньев технологического про</w:t>
      </w:r>
      <w:r w:rsidRPr="00E242E4">
        <w:rPr>
          <w:lang w:val="kk-KZ"/>
        </w:rPr>
        <w:softHyphen/>
        <w:t>цесса строительства, может иметь простой подвижного состава, значительно превышающий установленные нормы, что, есте</w:t>
      </w:r>
      <w:r w:rsidRPr="00E242E4">
        <w:rPr>
          <w:lang w:val="kk-KZ"/>
        </w:rPr>
        <w:softHyphen/>
        <w:t>ственно, отражается на его производительности. Поэтому, для того чтобы метод монтажа с транспортных средств был эффек</w:t>
      </w:r>
      <w:r w:rsidRPr="00E242E4">
        <w:rPr>
          <w:lang w:val="kk-KZ"/>
        </w:rPr>
        <w:softHyphen/>
        <w:t>тивен не только для строительства, но и для автомобильного транспорта, необходимо применение ряда дополнительных ме</w:t>
      </w:r>
      <w:r w:rsidRPr="00E242E4">
        <w:rPr>
          <w:lang w:val="kk-KZ"/>
        </w:rPr>
        <w:softHyphen/>
        <w:t>роприятий. Имеется несколько способов снижения простоев подвижного состава под разгрузочными операциями, а имен</w:t>
      </w:r>
      <w:r w:rsidRPr="00E242E4">
        <w:rPr>
          <w:lang w:val="kk-KZ"/>
        </w:rPr>
        <w:softHyphen/>
        <w:t xml:space="preserve">но: </w:t>
      </w:r>
    </w:p>
    <w:p w14:paraId="4A8DF3EA" w14:textId="77777777" w:rsidR="00E242E4" w:rsidRPr="00E242E4" w:rsidRDefault="00E242E4" w:rsidP="00C37B1A">
      <w:pPr>
        <w:numPr>
          <w:ilvl w:val="0"/>
          <w:numId w:val="8"/>
        </w:numPr>
        <w:tabs>
          <w:tab w:val="clear" w:pos="1137"/>
          <w:tab w:val="num" w:pos="709"/>
        </w:tabs>
        <w:spacing w:after="0"/>
        <w:ind w:hanging="796"/>
        <w:jc w:val="both"/>
        <w:rPr>
          <w:lang w:val="kk-KZ"/>
        </w:rPr>
      </w:pPr>
      <w:r w:rsidRPr="00E242E4">
        <w:rPr>
          <w:lang w:val="kk-KZ"/>
        </w:rPr>
        <w:t>применение при монтаже зданий нескольких башенных кранов;</w:t>
      </w:r>
    </w:p>
    <w:p w14:paraId="42D33465" w14:textId="77777777" w:rsidR="00E242E4" w:rsidRPr="00E242E4" w:rsidRDefault="00E242E4" w:rsidP="00C37B1A">
      <w:pPr>
        <w:numPr>
          <w:ilvl w:val="0"/>
          <w:numId w:val="8"/>
        </w:numPr>
        <w:tabs>
          <w:tab w:val="clear" w:pos="1137"/>
          <w:tab w:val="num" w:pos="709"/>
        </w:tabs>
        <w:spacing w:after="0"/>
        <w:ind w:hanging="796"/>
        <w:jc w:val="both"/>
        <w:rPr>
          <w:lang w:val="kk-KZ"/>
        </w:rPr>
      </w:pPr>
      <w:r w:rsidRPr="00E242E4">
        <w:rPr>
          <w:lang w:val="kk-KZ"/>
        </w:rPr>
        <w:t xml:space="preserve">временное закрепление деталей при монтаже; </w:t>
      </w:r>
    </w:p>
    <w:p w14:paraId="3B8DDF1B" w14:textId="77777777" w:rsidR="00E242E4" w:rsidRPr="00E242E4" w:rsidRDefault="00E242E4" w:rsidP="00C37B1A">
      <w:pPr>
        <w:numPr>
          <w:ilvl w:val="0"/>
          <w:numId w:val="8"/>
        </w:numPr>
        <w:tabs>
          <w:tab w:val="clear" w:pos="1137"/>
          <w:tab w:val="num" w:pos="709"/>
        </w:tabs>
        <w:spacing w:after="0"/>
        <w:ind w:hanging="796"/>
        <w:jc w:val="both"/>
        <w:rPr>
          <w:lang w:val="kk-KZ"/>
        </w:rPr>
      </w:pPr>
      <w:r w:rsidRPr="00E242E4">
        <w:rPr>
          <w:lang w:val="kk-KZ"/>
        </w:rPr>
        <w:t>одно</w:t>
      </w:r>
      <w:r w:rsidRPr="00E242E4">
        <w:rPr>
          <w:lang w:val="kk-KZ"/>
        </w:rPr>
        <w:softHyphen/>
        <w:t>временный монтаж двух и более однотипных корпусов;</w:t>
      </w:r>
    </w:p>
    <w:p w14:paraId="4CB4F589" w14:textId="3AFC3CCE" w:rsidR="00E242E4" w:rsidRPr="00E242E4" w:rsidRDefault="00E242E4" w:rsidP="00C37B1A">
      <w:pPr>
        <w:numPr>
          <w:ilvl w:val="0"/>
          <w:numId w:val="8"/>
        </w:numPr>
        <w:tabs>
          <w:tab w:val="clear" w:pos="1137"/>
          <w:tab w:val="num" w:pos="709"/>
        </w:tabs>
        <w:spacing w:after="0"/>
        <w:ind w:hanging="796"/>
        <w:jc w:val="both"/>
        <w:rPr>
          <w:lang w:val="kk-KZ"/>
        </w:rPr>
      </w:pPr>
      <w:r w:rsidRPr="00E242E4">
        <w:rPr>
          <w:lang w:val="kk-KZ"/>
        </w:rPr>
        <w:t>приме</w:t>
      </w:r>
      <w:r w:rsidRPr="00E242E4">
        <w:rPr>
          <w:lang w:val="kk-KZ"/>
        </w:rPr>
        <w:softHyphen/>
        <w:t>нение «челночной» системы работы тягачей с оборотными</w:t>
      </w:r>
      <w:r w:rsidR="00C37B1A" w:rsidRPr="00C37B1A">
        <w:rPr>
          <w:lang w:val="kk-KZ"/>
        </w:rPr>
        <w:t xml:space="preserve">  </w:t>
      </w:r>
      <w:r w:rsidRPr="00E242E4">
        <w:rPr>
          <w:lang w:val="kk-KZ"/>
        </w:rPr>
        <w:t xml:space="preserve">полуприцепами. </w:t>
      </w:r>
    </w:p>
    <w:p w14:paraId="762E1F9B" w14:textId="77777777" w:rsidR="00E724EC" w:rsidRDefault="00E242E4" w:rsidP="00E242E4">
      <w:pPr>
        <w:spacing w:after="0"/>
        <w:ind w:firstLine="709"/>
        <w:jc w:val="both"/>
        <w:rPr>
          <w:lang w:val="kk-KZ"/>
        </w:rPr>
      </w:pPr>
      <w:r w:rsidRPr="00E242E4">
        <w:rPr>
          <w:i/>
          <w:iCs/>
          <w:lang w:val="kk-KZ"/>
        </w:rPr>
        <w:t>Наиболее эффективным является способ «челночной» сис</w:t>
      </w:r>
      <w:r w:rsidRPr="00E242E4">
        <w:rPr>
          <w:i/>
          <w:iCs/>
          <w:lang w:val="kk-KZ"/>
        </w:rPr>
        <w:softHyphen/>
        <w:t>темы</w:t>
      </w:r>
      <w:r w:rsidRPr="00E242E4">
        <w:rPr>
          <w:lang w:val="kk-KZ"/>
        </w:rPr>
        <w:t>, сущность которого заключается в том, что один тягач ра</w:t>
      </w:r>
      <w:r w:rsidRPr="00E242E4">
        <w:rPr>
          <w:lang w:val="kk-KZ"/>
        </w:rPr>
        <w:softHyphen/>
        <w:t xml:space="preserve">ботает с тремя полуприцепами. С одним полуприцепом тягач находится в движении, другой стоит под погрузкой, а третий - </w:t>
      </w:r>
      <w:r w:rsidRPr="00E242E4">
        <w:rPr>
          <w:lang w:val="kk-KZ"/>
        </w:rPr>
        <w:softHyphen/>
        <w:t xml:space="preserve">под разгрузкой. </w:t>
      </w:r>
    </w:p>
    <w:p w14:paraId="553C63BB" w14:textId="2C9BF5B6" w:rsidR="00E242E4" w:rsidRPr="00E242E4" w:rsidRDefault="00E242E4" w:rsidP="00E242E4">
      <w:pPr>
        <w:spacing w:after="0"/>
        <w:ind w:firstLine="709"/>
        <w:jc w:val="both"/>
        <w:rPr>
          <w:lang w:val="kk-KZ"/>
        </w:rPr>
      </w:pPr>
      <w:r w:rsidRPr="00E242E4">
        <w:rPr>
          <w:lang w:val="kk-KZ"/>
        </w:rPr>
        <w:t>При такой организации работы подвижного состава повышается производительность труда водителей, со</w:t>
      </w:r>
      <w:r w:rsidRPr="00E242E4">
        <w:rPr>
          <w:lang w:val="kk-KZ"/>
        </w:rPr>
        <w:softHyphen/>
        <w:t>кращается потребность в тягачах за счет сокращения простоев их под погрузочно-разгрузочными операциями. В пунктах по</w:t>
      </w:r>
      <w:r w:rsidRPr="00E242E4">
        <w:rPr>
          <w:lang w:val="kk-KZ"/>
        </w:rPr>
        <w:softHyphen/>
        <w:t>грузки-разгрузки затрачивается время только на прицепку</w:t>
      </w:r>
      <w:r w:rsidRPr="00E242E4">
        <w:rPr>
          <w:lang w:val="kk-KZ"/>
        </w:rPr>
        <w:softHyphen/>
        <w:t xml:space="preserve">-отцепку полуприцепов и не тратится время на ожидание окончания их погрузки и разгрузки. </w:t>
      </w:r>
    </w:p>
    <w:p w14:paraId="08CAEA68" w14:textId="77777777" w:rsidR="00E242E4" w:rsidRPr="00E242E4" w:rsidRDefault="00E242E4" w:rsidP="00E242E4">
      <w:pPr>
        <w:spacing w:after="0"/>
        <w:ind w:firstLine="709"/>
        <w:jc w:val="both"/>
        <w:rPr>
          <w:lang w:val="kk-KZ"/>
        </w:rPr>
      </w:pPr>
      <w:r w:rsidRPr="00E242E4">
        <w:rPr>
          <w:lang w:val="kk-KZ"/>
        </w:rPr>
        <w:t>Организация работы автомобильного транспорта при мон</w:t>
      </w:r>
      <w:r w:rsidRPr="00E242E4">
        <w:rPr>
          <w:lang w:val="kk-KZ"/>
        </w:rPr>
        <w:softHyphen/>
        <w:t>таже зданий с транспортных средств требует четкого взаимо</w:t>
      </w:r>
      <w:r w:rsidRPr="00E242E4">
        <w:rPr>
          <w:lang w:val="kk-KZ"/>
        </w:rPr>
        <w:softHyphen/>
        <w:t>действия, согласованности и слаженности работы всех участни</w:t>
      </w:r>
      <w:r w:rsidRPr="00E242E4">
        <w:rPr>
          <w:lang w:val="kk-KZ"/>
        </w:rPr>
        <w:softHyphen/>
        <w:t xml:space="preserve">ков транспортного процесса (транспортной организации, заводов-поставщиков строительных деталей, строительной организации). Постоянный оперативный контроль за соблюдением проекта производства работ, за монтажом и поставкой деталей  осуществляется сменными диспетчерами строительной и транспортной организации. </w:t>
      </w:r>
    </w:p>
    <w:p w14:paraId="6B8F59B7" w14:textId="77777777" w:rsidR="00E242E4" w:rsidRPr="00E242E4" w:rsidRDefault="00E242E4" w:rsidP="00E242E4">
      <w:pPr>
        <w:spacing w:after="0"/>
        <w:ind w:firstLine="709"/>
        <w:jc w:val="both"/>
        <w:rPr>
          <w:lang w:val="kk-KZ"/>
        </w:rPr>
      </w:pPr>
    </w:p>
    <w:p w14:paraId="7571BBB0" w14:textId="77777777" w:rsidR="00E242E4" w:rsidRPr="00E242E4" w:rsidRDefault="00E242E4" w:rsidP="00E242E4">
      <w:pPr>
        <w:spacing w:after="0"/>
        <w:ind w:firstLine="709"/>
        <w:jc w:val="both"/>
      </w:pPr>
    </w:p>
    <w:p w14:paraId="146DEB52" w14:textId="77777777" w:rsidR="001976BE" w:rsidRDefault="001976BE" w:rsidP="00E242E4">
      <w:pPr>
        <w:spacing w:after="0"/>
        <w:ind w:firstLine="709"/>
        <w:jc w:val="both"/>
        <w:rPr>
          <w:i/>
        </w:rPr>
      </w:pPr>
    </w:p>
    <w:p w14:paraId="273A32AB" w14:textId="207A71D6" w:rsidR="00E242E4" w:rsidRPr="00E242E4" w:rsidRDefault="00E242E4" w:rsidP="001976BE">
      <w:pPr>
        <w:spacing w:after="0"/>
        <w:ind w:firstLine="709"/>
        <w:jc w:val="center"/>
        <w:rPr>
          <w:b/>
          <w:bCs/>
          <w:i/>
        </w:rPr>
      </w:pPr>
      <w:r w:rsidRPr="00E242E4">
        <w:rPr>
          <w:b/>
          <w:bCs/>
          <w:i/>
        </w:rPr>
        <w:t>Перевозка навалочных грузов</w:t>
      </w:r>
    </w:p>
    <w:p w14:paraId="7EB69AF7" w14:textId="77777777" w:rsidR="00E242E4" w:rsidRPr="00E242E4" w:rsidRDefault="00E242E4" w:rsidP="00E242E4">
      <w:pPr>
        <w:spacing w:after="0"/>
        <w:ind w:firstLine="709"/>
        <w:jc w:val="both"/>
      </w:pPr>
    </w:p>
    <w:p w14:paraId="3E63F58F" w14:textId="77777777" w:rsidR="00E242E4" w:rsidRPr="00E242E4" w:rsidRDefault="00E242E4" w:rsidP="00E242E4">
      <w:pPr>
        <w:spacing w:after="0"/>
        <w:ind w:firstLine="709"/>
        <w:jc w:val="both"/>
      </w:pPr>
      <w:r w:rsidRPr="00E242E4">
        <w:t>К массовым навалочным грузам относится:</w:t>
      </w:r>
    </w:p>
    <w:p w14:paraId="1BD0444C" w14:textId="77777777" w:rsidR="00E242E4" w:rsidRPr="00E242E4" w:rsidRDefault="00E242E4" w:rsidP="00E724EC">
      <w:pPr>
        <w:numPr>
          <w:ilvl w:val="0"/>
          <w:numId w:val="9"/>
        </w:numPr>
        <w:spacing w:after="0"/>
        <w:ind w:left="851" w:hanging="425"/>
        <w:jc w:val="both"/>
      </w:pPr>
      <w:r w:rsidRPr="00E242E4">
        <w:t>грунт;</w:t>
      </w:r>
    </w:p>
    <w:p w14:paraId="1FD8C6D1" w14:textId="77777777" w:rsidR="00E242E4" w:rsidRPr="00E242E4" w:rsidRDefault="00E242E4" w:rsidP="00E724EC">
      <w:pPr>
        <w:numPr>
          <w:ilvl w:val="0"/>
          <w:numId w:val="9"/>
        </w:numPr>
        <w:spacing w:after="0"/>
        <w:ind w:left="851" w:hanging="425"/>
        <w:jc w:val="both"/>
      </w:pPr>
      <w:r w:rsidRPr="00E242E4">
        <w:t>песок;</w:t>
      </w:r>
    </w:p>
    <w:p w14:paraId="5A500409" w14:textId="77777777" w:rsidR="00E242E4" w:rsidRPr="00E242E4" w:rsidRDefault="00E242E4" w:rsidP="00E724EC">
      <w:pPr>
        <w:numPr>
          <w:ilvl w:val="0"/>
          <w:numId w:val="9"/>
        </w:numPr>
        <w:spacing w:after="0"/>
        <w:ind w:left="851" w:hanging="425"/>
        <w:jc w:val="both"/>
      </w:pPr>
      <w:r w:rsidRPr="00E242E4">
        <w:t>глина;</w:t>
      </w:r>
    </w:p>
    <w:p w14:paraId="4AB7AB61" w14:textId="77777777" w:rsidR="00E242E4" w:rsidRPr="00E242E4" w:rsidRDefault="00E242E4" w:rsidP="00E724EC">
      <w:pPr>
        <w:numPr>
          <w:ilvl w:val="0"/>
          <w:numId w:val="9"/>
        </w:numPr>
        <w:spacing w:after="0"/>
        <w:ind w:left="851" w:hanging="425"/>
        <w:jc w:val="both"/>
      </w:pPr>
      <w:r w:rsidRPr="00E242E4">
        <w:t>гравий;</w:t>
      </w:r>
    </w:p>
    <w:p w14:paraId="0336877A" w14:textId="77777777" w:rsidR="00E242E4" w:rsidRPr="00E242E4" w:rsidRDefault="00E242E4" w:rsidP="00E724EC">
      <w:pPr>
        <w:numPr>
          <w:ilvl w:val="0"/>
          <w:numId w:val="9"/>
        </w:numPr>
        <w:spacing w:after="0"/>
        <w:ind w:left="851" w:hanging="425"/>
        <w:jc w:val="both"/>
      </w:pPr>
      <w:r w:rsidRPr="00E242E4">
        <w:t>щебень;</w:t>
      </w:r>
    </w:p>
    <w:p w14:paraId="5DF801A0" w14:textId="77777777" w:rsidR="00E242E4" w:rsidRPr="00E242E4" w:rsidRDefault="00E242E4" w:rsidP="00E724EC">
      <w:pPr>
        <w:numPr>
          <w:ilvl w:val="0"/>
          <w:numId w:val="9"/>
        </w:numPr>
        <w:spacing w:after="0"/>
        <w:ind w:left="851" w:hanging="425"/>
        <w:jc w:val="both"/>
      </w:pPr>
      <w:r w:rsidRPr="00E242E4">
        <w:t>шлак.</w:t>
      </w:r>
    </w:p>
    <w:p w14:paraId="0E633AB6" w14:textId="77777777" w:rsidR="00E242E4" w:rsidRPr="00E242E4" w:rsidRDefault="00E242E4" w:rsidP="00E242E4">
      <w:pPr>
        <w:spacing w:after="0"/>
        <w:ind w:firstLine="709"/>
        <w:jc w:val="both"/>
      </w:pPr>
      <w:r w:rsidRPr="00E242E4">
        <w:t>Перевозки грунта занимают значительное место в общем объеме перевозки строительных грузов.</w:t>
      </w:r>
    </w:p>
    <w:p w14:paraId="0FD00B99" w14:textId="77777777" w:rsidR="00E242E4" w:rsidRPr="00E242E4" w:rsidRDefault="00E242E4" w:rsidP="00E242E4">
      <w:pPr>
        <w:spacing w:after="0"/>
        <w:ind w:firstLine="709"/>
        <w:jc w:val="both"/>
        <w:rPr>
          <w:b/>
          <w:bCs/>
          <w:i/>
          <w:iCs/>
        </w:rPr>
      </w:pPr>
      <w:r w:rsidRPr="00E242E4">
        <w:rPr>
          <w:b/>
          <w:bCs/>
          <w:i/>
          <w:iCs/>
        </w:rPr>
        <w:t>Грунт делится в зависимости от объемной массы на 6 категорий от 1,5 т/м</w:t>
      </w:r>
      <w:r w:rsidRPr="00E242E4">
        <w:rPr>
          <w:b/>
          <w:bCs/>
          <w:i/>
          <w:iCs/>
          <w:vertAlign w:val="superscript"/>
        </w:rPr>
        <w:t xml:space="preserve">3 </w:t>
      </w:r>
      <w:r w:rsidRPr="00E242E4">
        <w:rPr>
          <w:b/>
          <w:bCs/>
          <w:i/>
          <w:iCs/>
        </w:rPr>
        <w:t>до 2,5 т/м</w:t>
      </w:r>
      <w:r w:rsidRPr="00E242E4">
        <w:rPr>
          <w:b/>
          <w:bCs/>
          <w:i/>
          <w:iCs/>
          <w:vertAlign w:val="superscript"/>
        </w:rPr>
        <w:t>3</w:t>
      </w:r>
      <w:r w:rsidRPr="00E242E4">
        <w:rPr>
          <w:b/>
          <w:bCs/>
          <w:i/>
          <w:iCs/>
        </w:rPr>
        <w:t>.</w:t>
      </w:r>
    </w:p>
    <w:p w14:paraId="3B5997E4" w14:textId="77777777" w:rsidR="00E242E4" w:rsidRPr="00E242E4" w:rsidRDefault="00E242E4" w:rsidP="00E242E4">
      <w:pPr>
        <w:spacing w:after="0"/>
        <w:ind w:firstLine="709"/>
        <w:jc w:val="both"/>
      </w:pPr>
      <w:r w:rsidRPr="00E242E4">
        <w:t>Как правило, перевозки грунта осуществляются на небольшие расстояния, поэтому время простоя под погрузкой-разгрузкой занимает значительный удельный вес в общем времени оборота.</w:t>
      </w:r>
    </w:p>
    <w:p w14:paraId="627AE3C8" w14:textId="6972549C" w:rsidR="00F12C76" w:rsidRDefault="001976BE" w:rsidP="001976BE">
      <w:pPr>
        <w:spacing w:after="0"/>
        <w:ind w:firstLine="709"/>
        <w:jc w:val="center"/>
      </w:pPr>
      <w:r>
        <w:rPr>
          <w:noProof/>
        </w:rPr>
        <w:drawing>
          <wp:inline distT="0" distB="0" distL="0" distR="0" wp14:anchorId="333E14E5" wp14:editId="250002F5">
            <wp:extent cx="3018790" cy="552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790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24D969" w14:textId="3AB56AD6" w:rsidR="001976BE" w:rsidRDefault="001976BE" w:rsidP="001976BE">
      <w:pPr>
        <w:spacing w:after="0"/>
        <w:ind w:firstLine="709"/>
        <w:jc w:val="center"/>
      </w:pPr>
    </w:p>
    <w:p w14:paraId="6AB65E3B" w14:textId="77777777" w:rsidR="001976BE" w:rsidRPr="001976BE" w:rsidRDefault="001976BE" w:rsidP="001976BE">
      <w:r w:rsidRPr="001976BE">
        <w:t>Время погрузки:</w:t>
      </w:r>
    </w:p>
    <w:p w14:paraId="5CD0577A" w14:textId="7036D41A" w:rsidR="001976BE" w:rsidRDefault="001976BE" w:rsidP="001976BE">
      <w:pPr>
        <w:jc w:val="center"/>
      </w:pPr>
      <w:r>
        <w:rPr>
          <w:noProof/>
        </w:rPr>
        <w:drawing>
          <wp:inline distT="0" distB="0" distL="0" distR="0" wp14:anchorId="60BC155D" wp14:editId="208FC7A7">
            <wp:extent cx="647700" cy="5238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2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828512" w14:textId="7A0A5C45" w:rsidR="001976BE" w:rsidRPr="00462A24" w:rsidRDefault="001976BE" w:rsidP="00F1424E">
      <w:pPr>
        <w:spacing w:after="0"/>
        <w:jc w:val="both"/>
        <w:rPr>
          <w:szCs w:val="28"/>
        </w:rPr>
      </w:pPr>
      <w:r w:rsidRPr="001976BE">
        <w:rPr>
          <w:sz w:val="36"/>
          <w:szCs w:val="36"/>
          <w:lang w:val="en-US"/>
        </w:rPr>
        <w:t>n</w:t>
      </w:r>
      <w:r w:rsidRPr="001976BE">
        <w:rPr>
          <w:sz w:val="36"/>
          <w:szCs w:val="36"/>
          <w:vertAlign w:val="subscript"/>
        </w:rPr>
        <w:t>к</w:t>
      </w:r>
      <w:r w:rsidRPr="001976BE">
        <w:rPr>
          <w:sz w:val="32"/>
          <w:szCs w:val="32"/>
        </w:rPr>
        <w:t xml:space="preserve"> - </w:t>
      </w:r>
      <w:r w:rsidRPr="00462A24">
        <w:rPr>
          <w:szCs w:val="28"/>
        </w:rPr>
        <w:t>число ковшей грунта погружаемого в кузов;</w:t>
      </w:r>
    </w:p>
    <w:p w14:paraId="67BBFA6B" w14:textId="23F109F3" w:rsidR="001976BE" w:rsidRPr="00462A24" w:rsidRDefault="001976BE" w:rsidP="00F1424E">
      <w:pPr>
        <w:spacing w:after="0"/>
        <w:jc w:val="both"/>
        <w:rPr>
          <w:szCs w:val="28"/>
        </w:rPr>
      </w:pPr>
      <w:r w:rsidRPr="00462A24">
        <w:rPr>
          <w:szCs w:val="28"/>
          <w:lang w:val="en-US"/>
        </w:rPr>
        <w:t>n</w:t>
      </w:r>
      <w:bookmarkStart w:id="0" w:name="_Hlk93650402"/>
      <w:r w:rsidRPr="00462A24">
        <w:rPr>
          <w:szCs w:val="28"/>
          <w:vertAlign w:val="subscript"/>
        </w:rPr>
        <w:t>ц</w:t>
      </w:r>
      <w:bookmarkEnd w:id="0"/>
      <w:r w:rsidRPr="00462A24">
        <w:rPr>
          <w:szCs w:val="28"/>
        </w:rPr>
        <w:t xml:space="preserve"> - число циклов ковша экскаватора за одну минуту, </w:t>
      </w:r>
      <w:proofErr w:type="spellStart"/>
      <w:r w:rsidRPr="00462A24">
        <w:rPr>
          <w:szCs w:val="28"/>
        </w:rPr>
        <w:t>т.е</w:t>
      </w:r>
      <w:proofErr w:type="spellEnd"/>
      <w:r w:rsidRPr="00462A24">
        <w:rPr>
          <w:szCs w:val="28"/>
        </w:rPr>
        <w:t xml:space="preserve"> число погрузок.</w:t>
      </w:r>
    </w:p>
    <w:p w14:paraId="2E2DBE7F" w14:textId="77777777" w:rsidR="00F1424E" w:rsidRPr="00F1424E" w:rsidRDefault="00F1424E" w:rsidP="00F1424E">
      <w:pPr>
        <w:rPr>
          <w:szCs w:val="28"/>
        </w:rPr>
      </w:pPr>
      <w:r w:rsidRPr="00F1424E">
        <w:rPr>
          <w:szCs w:val="28"/>
        </w:rPr>
        <w:t>Время простоя может быть также определено:</w:t>
      </w:r>
    </w:p>
    <w:p w14:paraId="711783F2" w14:textId="1ABD8991" w:rsidR="00F1424E" w:rsidRDefault="00F1424E" w:rsidP="00F1424E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422E2D6C" wp14:editId="64F38827">
            <wp:extent cx="952500" cy="304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5336F8" w14:textId="4A484ECE" w:rsidR="00F1424E" w:rsidRPr="00254073" w:rsidRDefault="00F1424E" w:rsidP="00F1424E">
      <w:pPr>
        <w:rPr>
          <w:szCs w:val="28"/>
        </w:rPr>
      </w:pPr>
      <w:r w:rsidRPr="00462A24">
        <w:rPr>
          <w:szCs w:val="28"/>
          <w:lang w:val="en-US"/>
        </w:rPr>
        <w:t>t</w:t>
      </w:r>
      <w:r w:rsidRPr="00462A24">
        <w:rPr>
          <w:szCs w:val="28"/>
          <w:vertAlign w:val="subscript"/>
        </w:rPr>
        <w:t>ц</w:t>
      </w:r>
      <w:r w:rsidRPr="00462A24">
        <w:rPr>
          <w:szCs w:val="28"/>
        </w:rPr>
        <w:t xml:space="preserve"> - время цикла в минутах.</w:t>
      </w:r>
    </w:p>
    <w:p w14:paraId="2EA7783F" w14:textId="1EC8712D" w:rsidR="00F1424E" w:rsidRPr="00F1424E" w:rsidRDefault="00F1424E" w:rsidP="00F1424E">
      <w:pPr>
        <w:jc w:val="both"/>
        <w:rPr>
          <w:szCs w:val="28"/>
        </w:rPr>
      </w:pPr>
      <w:r w:rsidRPr="00F1424E">
        <w:rPr>
          <w:szCs w:val="28"/>
        </w:rPr>
        <w:t>Число ковшей</w:t>
      </w:r>
      <w:r w:rsidR="00462A24">
        <w:rPr>
          <w:szCs w:val="28"/>
        </w:rPr>
        <w:t>,</w:t>
      </w:r>
      <w:r w:rsidRPr="00F1424E">
        <w:rPr>
          <w:szCs w:val="28"/>
        </w:rPr>
        <w:t xml:space="preserve"> погружаемых в кузов</w:t>
      </w:r>
      <w:r w:rsidR="00462A24">
        <w:rPr>
          <w:szCs w:val="28"/>
        </w:rPr>
        <w:t>,</w:t>
      </w:r>
      <w:r w:rsidRPr="00F1424E">
        <w:rPr>
          <w:szCs w:val="28"/>
        </w:rPr>
        <w:t xml:space="preserve"> определяется отношением </w:t>
      </w:r>
      <w:r w:rsidRPr="00F1424E">
        <w:rPr>
          <w:szCs w:val="28"/>
          <w:lang w:val="en-US"/>
        </w:rPr>
        <w:t>q</w:t>
      </w:r>
      <w:r w:rsidRPr="00F1424E">
        <w:rPr>
          <w:szCs w:val="28"/>
          <w:vertAlign w:val="subscript"/>
        </w:rPr>
        <w:t xml:space="preserve">н </w:t>
      </w:r>
      <w:r w:rsidRPr="00F1424E">
        <w:rPr>
          <w:szCs w:val="28"/>
        </w:rPr>
        <w:t xml:space="preserve">автомобиля к массе </w:t>
      </w:r>
      <w:r w:rsidR="00E724EC">
        <w:rPr>
          <w:szCs w:val="28"/>
        </w:rPr>
        <w:t xml:space="preserve">груза, </w:t>
      </w:r>
      <w:r w:rsidRPr="00F1424E">
        <w:rPr>
          <w:szCs w:val="28"/>
        </w:rPr>
        <w:t>погружаемой за цикл.</w:t>
      </w:r>
    </w:p>
    <w:p w14:paraId="5304223B" w14:textId="15AF6C8B" w:rsidR="00F1424E" w:rsidRDefault="00F1424E" w:rsidP="00F1424E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507D012B" wp14:editId="202169FB">
            <wp:extent cx="1200150" cy="5048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61955B" w14:textId="1F002EE7" w:rsidR="00F1424E" w:rsidRPr="00462A24" w:rsidRDefault="00987051" w:rsidP="00987051">
      <w:pPr>
        <w:tabs>
          <w:tab w:val="left" w:pos="964"/>
        </w:tabs>
        <w:spacing w:after="0"/>
        <w:rPr>
          <w:rFonts w:cs="Times New Roman"/>
          <w:szCs w:val="28"/>
        </w:rPr>
      </w:pPr>
      <w:bookmarkStart w:id="1" w:name="_Hlk93651742"/>
      <w:r w:rsidRPr="00462A24">
        <w:rPr>
          <w:rFonts w:cs="Times New Roman"/>
          <w:szCs w:val="28"/>
          <w:lang w:val="en-US"/>
        </w:rPr>
        <w:t>F</w:t>
      </w:r>
      <w:r w:rsidRPr="00462A24">
        <w:rPr>
          <w:rFonts w:cs="Times New Roman"/>
          <w:szCs w:val="28"/>
          <w:vertAlign w:val="subscript"/>
        </w:rPr>
        <w:t>К</w:t>
      </w:r>
      <w:bookmarkEnd w:id="1"/>
      <w:r w:rsidR="00F1424E" w:rsidRPr="00462A24">
        <w:rPr>
          <w:rFonts w:cs="Times New Roman"/>
          <w:szCs w:val="28"/>
        </w:rPr>
        <w:t>- геометрическая вместимость ковша в м</w:t>
      </w:r>
      <w:r w:rsidR="00F1424E" w:rsidRPr="00462A24">
        <w:rPr>
          <w:rFonts w:cs="Times New Roman"/>
          <w:szCs w:val="28"/>
          <w:vertAlign w:val="superscript"/>
        </w:rPr>
        <w:t>3</w:t>
      </w:r>
      <w:r w:rsidRPr="00462A24">
        <w:rPr>
          <w:rFonts w:cs="Times New Roman"/>
          <w:szCs w:val="28"/>
        </w:rPr>
        <w:t>;</w:t>
      </w:r>
    </w:p>
    <w:p w14:paraId="7F0138E6" w14:textId="040A66FD" w:rsidR="00F1424E" w:rsidRPr="00462A24" w:rsidRDefault="00987051" w:rsidP="00987051">
      <w:pPr>
        <w:tabs>
          <w:tab w:val="left" w:pos="964"/>
          <w:tab w:val="center" w:pos="4677"/>
        </w:tabs>
        <w:spacing w:after="0"/>
        <w:rPr>
          <w:rFonts w:cs="Times New Roman"/>
          <w:szCs w:val="28"/>
          <w:vertAlign w:val="superscript"/>
        </w:rPr>
      </w:pPr>
      <w:bookmarkStart w:id="2" w:name="_Hlk93651011"/>
      <m:oMath>
        <m:r>
          <w:rPr>
            <w:rFonts w:ascii="Cambria Math" w:hAnsi="Cambria Math" w:cs="Times New Roman"/>
            <w:szCs w:val="28"/>
          </w:rPr>
          <m:t>σ</m:t>
        </m:r>
      </m:oMath>
      <w:bookmarkEnd w:id="2"/>
      <w:r w:rsidR="00F1424E" w:rsidRPr="00462A24">
        <w:rPr>
          <w:rFonts w:cs="Times New Roman"/>
          <w:szCs w:val="28"/>
        </w:rPr>
        <w:t>- объемная масса грунта т/м</w:t>
      </w:r>
      <w:r w:rsidR="00F1424E" w:rsidRPr="00462A24">
        <w:rPr>
          <w:rFonts w:cs="Times New Roman"/>
          <w:szCs w:val="28"/>
          <w:vertAlign w:val="superscript"/>
        </w:rPr>
        <w:t>3</w:t>
      </w:r>
      <w:r w:rsidR="00462A24" w:rsidRPr="00462A24">
        <w:rPr>
          <w:rFonts w:cs="Times New Roman"/>
          <w:szCs w:val="28"/>
        </w:rPr>
        <w:t>;</w:t>
      </w:r>
      <w:r w:rsidR="00F1424E" w:rsidRPr="00462A24">
        <w:rPr>
          <w:rFonts w:cs="Times New Roman"/>
          <w:szCs w:val="28"/>
          <w:vertAlign w:val="superscript"/>
        </w:rPr>
        <w:tab/>
      </w:r>
    </w:p>
    <w:p w14:paraId="67052CA8" w14:textId="1535067E" w:rsidR="00987051" w:rsidRPr="00462A24" w:rsidRDefault="00987051" w:rsidP="00F1424E">
      <w:pPr>
        <w:tabs>
          <w:tab w:val="left" w:pos="964"/>
          <w:tab w:val="center" w:pos="4677"/>
        </w:tabs>
        <w:jc w:val="both"/>
        <w:rPr>
          <w:rFonts w:cs="Times New Roman"/>
          <w:szCs w:val="28"/>
        </w:rPr>
      </w:pPr>
      <w:bookmarkStart w:id="3" w:name="_Hlk93651111"/>
      <w:r w:rsidRPr="00462A24">
        <w:rPr>
          <w:rFonts w:cs="Times New Roman"/>
          <w:szCs w:val="28"/>
          <w:lang w:val="en-US"/>
        </w:rPr>
        <w:t>k</w:t>
      </w:r>
      <w:bookmarkEnd w:id="3"/>
      <w:r w:rsidR="00F1424E" w:rsidRPr="00462A24">
        <w:rPr>
          <w:rFonts w:cs="Times New Roman"/>
          <w:szCs w:val="28"/>
        </w:rPr>
        <w:t>- коэффициент использования вместимости ковша зависящий от степени рыхления грунта (для песчаного грунта</w:t>
      </w:r>
      <w:r w:rsidRPr="00462A24">
        <w:rPr>
          <w:rFonts w:cs="Times New Roman"/>
          <w:szCs w:val="28"/>
        </w:rPr>
        <w:t xml:space="preserve"> </w:t>
      </w:r>
      <w:bookmarkStart w:id="4" w:name="_Hlk93651247"/>
      <w:r w:rsidRPr="00462A24">
        <w:rPr>
          <w:rFonts w:cs="Times New Roman"/>
          <w:szCs w:val="28"/>
          <w:lang w:val="en-US"/>
        </w:rPr>
        <w:t>k</w:t>
      </w:r>
      <w:r w:rsidRPr="00462A24">
        <w:rPr>
          <w:rFonts w:cs="Times New Roman"/>
          <w:szCs w:val="28"/>
        </w:rPr>
        <w:t>=0.85</w:t>
      </w:r>
      <w:bookmarkEnd w:id="4"/>
      <w:r w:rsidRPr="00462A24">
        <w:rPr>
          <w:rFonts w:cs="Times New Roman"/>
          <w:szCs w:val="28"/>
        </w:rPr>
        <w:t xml:space="preserve">, для глиняного </w:t>
      </w:r>
      <w:r w:rsidRPr="00462A24">
        <w:rPr>
          <w:rFonts w:cs="Times New Roman"/>
          <w:szCs w:val="28"/>
          <w:lang w:val="en-US"/>
        </w:rPr>
        <w:t>k</w:t>
      </w:r>
      <w:r w:rsidRPr="00462A24">
        <w:rPr>
          <w:rFonts w:cs="Times New Roman"/>
          <w:szCs w:val="28"/>
        </w:rPr>
        <w:t xml:space="preserve">=0.8-0.9, для взорванного скалистого </w:t>
      </w:r>
      <w:r w:rsidRPr="00462A24">
        <w:rPr>
          <w:rFonts w:cs="Times New Roman"/>
          <w:szCs w:val="28"/>
          <w:lang w:val="en-US"/>
        </w:rPr>
        <w:t>k</w:t>
      </w:r>
      <w:r w:rsidRPr="00462A24">
        <w:rPr>
          <w:rFonts w:cs="Times New Roman"/>
          <w:szCs w:val="28"/>
        </w:rPr>
        <w:t>=0.6)</w:t>
      </w:r>
      <w:r w:rsidR="00462A24" w:rsidRPr="00462A24">
        <w:rPr>
          <w:rFonts w:cs="Times New Roman"/>
          <w:szCs w:val="28"/>
        </w:rPr>
        <w:t>.</w:t>
      </w:r>
    </w:p>
    <w:p w14:paraId="3FAF2E7E" w14:textId="77777777" w:rsidR="00462A24" w:rsidRPr="00462A24" w:rsidRDefault="00462A24" w:rsidP="00462A24">
      <w:pPr>
        <w:spacing w:after="0"/>
        <w:jc w:val="both"/>
        <w:rPr>
          <w:rFonts w:eastAsia="Times New Roman" w:cs="Times New Roman"/>
          <w:szCs w:val="28"/>
        </w:rPr>
      </w:pPr>
      <w:r w:rsidRPr="00462A24">
        <w:rPr>
          <w:rFonts w:cs="Times New Roman"/>
          <w:szCs w:val="28"/>
        </w:rPr>
        <w:lastRenderedPageBreak/>
        <w:t>Произведение</w:t>
      </w:r>
      <w:r>
        <w:rPr>
          <w:rFonts w:cs="Times New Roman"/>
          <w:szCs w:val="28"/>
        </w:rPr>
        <w:t xml:space="preserve"> </w:t>
      </w:r>
      <w:r w:rsidRPr="00462A24">
        <w:rPr>
          <w:rFonts w:cs="Times New Roman"/>
          <w:szCs w:val="28"/>
          <w:lang w:val="en-US"/>
        </w:rPr>
        <w:t>F</w:t>
      </w:r>
      <w:r w:rsidRPr="00462A24">
        <w:rPr>
          <w:rFonts w:cs="Times New Roman"/>
          <w:szCs w:val="28"/>
          <w:vertAlign w:val="subscript"/>
        </w:rPr>
        <w:t>К</w:t>
      </w:r>
      <w:r w:rsidRPr="00462A24">
        <w:rPr>
          <w:rFonts w:ascii="Cambria Math" w:hAnsi="Cambria Math" w:cs="Times New Roman"/>
          <w:i/>
          <w:szCs w:val="28"/>
        </w:rPr>
        <w:t xml:space="preserve"> </w:t>
      </w:r>
      <m:oMath>
        <m:r>
          <w:rPr>
            <w:rFonts w:ascii="Cambria Math" w:hAnsi="Cambria Math" w:cs="Times New Roman"/>
            <w:szCs w:val="28"/>
          </w:rPr>
          <m:t>σ</m:t>
        </m:r>
      </m:oMath>
      <w:r w:rsidRPr="00462A24">
        <w:rPr>
          <w:rFonts w:cs="Times New Roman"/>
          <w:szCs w:val="28"/>
        </w:rPr>
        <w:t xml:space="preserve"> </w:t>
      </w:r>
      <w:r w:rsidRPr="00462A24">
        <w:rPr>
          <w:rFonts w:ascii="Cambria Math" w:eastAsiaTheme="minorEastAsia" w:hAnsi="Cambria Math" w:cs="Times New Roman"/>
          <w:iCs/>
          <w:szCs w:val="28"/>
          <w:lang w:val="en-US"/>
        </w:rPr>
        <w:t>k</w:t>
      </w:r>
      <w:r>
        <w:rPr>
          <w:rFonts w:ascii="Cambria Math" w:eastAsiaTheme="minorEastAsia" w:hAnsi="Cambria Math" w:cs="Times New Roman"/>
          <w:i/>
          <w:szCs w:val="28"/>
        </w:rPr>
        <w:t xml:space="preserve">  </w:t>
      </w:r>
      <w:r w:rsidRPr="00462A24">
        <w:rPr>
          <w:rFonts w:eastAsia="Times New Roman" w:cs="Times New Roman"/>
          <w:szCs w:val="28"/>
        </w:rPr>
        <w:t>- масса груза, погружаемого за цикл, следовательно:</w:t>
      </w:r>
    </w:p>
    <w:p w14:paraId="2E46C606" w14:textId="4C55C1D1" w:rsidR="00462A24" w:rsidRDefault="00462A24" w:rsidP="00462A24">
      <w:pPr>
        <w:jc w:val="center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 wp14:anchorId="369880CE" wp14:editId="3F7A04D0">
            <wp:extent cx="2505075" cy="5524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5C02F2" w14:textId="77777777" w:rsidR="00462A24" w:rsidRPr="00462A24" w:rsidRDefault="00462A24" w:rsidP="00B60F6E">
      <w:pPr>
        <w:spacing w:after="0"/>
        <w:ind w:firstLine="567"/>
        <w:jc w:val="both"/>
        <w:rPr>
          <w:rFonts w:cs="Times New Roman"/>
          <w:szCs w:val="28"/>
        </w:rPr>
      </w:pPr>
      <w:r w:rsidRPr="00462A24">
        <w:rPr>
          <w:rFonts w:cs="Times New Roman"/>
          <w:szCs w:val="28"/>
        </w:rPr>
        <w:t xml:space="preserve">Отсюда следует, что </w:t>
      </w:r>
      <w:r w:rsidRPr="00462A24">
        <w:rPr>
          <w:rFonts w:cs="Times New Roman"/>
          <w:szCs w:val="28"/>
          <w:lang w:val="en-US"/>
        </w:rPr>
        <w:t>t</w:t>
      </w:r>
      <w:r w:rsidRPr="00462A24">
        <w:rPr>
          <w:rFonts w:cs="Times New Roman"/>
          <w:szCs w:val="28"/>
          <w:vertAlign w:val="subscript"/>
        </w:rPr>
        <w:t>п</w:t>
      </w:r>
      <w:r w:rsidRPr="00462A24">
        <w:rPr>
          <w:rFonts w:cs="Times New Roman"/>
          <w:szCs w:val="28"/>
        </w:rPr>
        <w:t xml:space="preserve"> и производительность ПС зависят от количества циклов необходимых для загрузки автомобилей, </w:t>
      </w:r>
      <w:proofErr w:type="spellStart"/>
      <w:r w:rsidRPr="00462A24">
        <w:rPr>
          <w:rFonts w:cs="Times New Roman"/>
          <w:szCs w:val="28"/>
        </w:rPr>
        <w:t>т.е</w:t>
      </w:r>
      <w:proofErr w:type="spellEnd"/>
      <w:r w:rsidRPr="00462A24">
        <w:rPr>
          <w:rFonts w:cs="Times New Roman"/>
          <w:szCs w:val="28"/>
        </w:rPr>
        <w:t xml:space="preserve"> от вместимости ковша экскаватора.</w:t>
      </w:r>
    </w:p>
    <w:p w14:paraId="70EA0010" w14:textId="77777777" w:rsidR="00462A24" w:rsidRPr="00462A24" w:rsidRDefault="00462A24" w:rsidP="00B60F6E">
      <w:pPr>
        <w:spacing w:after="0"/>
        <w:ind w:firstLine="567"/>
        <w:jc w:val="both"/>
        <w:rPr>
          <w:rFonts w:cs="Times New Roman"/>
          <w:szCs w:val="28"/>
        </w:rPr>
      </w:pPr>
      <w:r w:rsidRPr="00462A24">
        <w:rPr>
          <w:rFonts w:cs="Times New Roman"/>
          <w:szCs w:val="28"/>
        </w:rPr>
        <w:t>Простой будет наименьшим при максимальном приближении вместимости ковша экскаватора к объему кузова автомобиля.</w:t>
      </w:r>
    </w:p>
    <w:p w14:paraId="5C115348" w14:textId="4C946031" w:rsidR="00462A24" w:rsidRPr="00462A24" w:rsidRDefault="00462A24" w:rsidP="00B60F6E">
      <w:pPr>
        <w:spacing w:after="0"/>
        <w:ind w:firstLine="567"/>
        <w:jc w:val="both"/>
        <w:rPr>
          <w:rFonts w:cs="Times New Roman"/>
          <w:szCs w:val="28"/>
        </w:rPr>
      </w:pPr>
      <w:r w:rsidRPr="00462A24">
        <w:rPr>
          <w:rFonts w:cs="Times New Roman"/>
          <w:szCs w:val="28"/>
        </w:rPr>
        <w:t>Однако при разгрузке ковша вместимостью близкой к вместимости кузова рама автомобиля, рессоры и шины испытывают значительную ударную нагрузку, вызывающую ускоренны</w:t>
      </w:r>
      <w:r w:rsidR="00B60F6E">
        <w:rPr>
          <w:rFonts w:cs="Times New Roman"/>
          <w:szCs w:val="28"/>
        </w:rPr>
        <w:t>й</w:t>
      </w:r>
      <w:r w:rsidRPr="00462A24">
        <w:rPr>
          <w:rFonts w:cs="Times New Roman"/>
          <w:szCs w:val="28"/>
        </w:rPr>
        <w:t xml:space="preserve"> износ, а иногда и поломку рамы и рессор.</w:t>
      </w:r>
    </w:p>
    <w:p w14:paraId="780A1137" w14:textId="3F245F2A" w:rsidR="00462A24" w:rsidRPr="00462A24" w:rsidRDefault="00462A24" w:rsidP="00B60F6E">
      <w:pPr>
        <w:spacing w:after="0"/>
        <w:ind w:firstLine="567"/>
        <w:jc w:val="both"/>
        <w:rPr>
          <w:rFonts w:cs="Times New Roman"/>
          <w:b/>
          <w:bCs/>
          <w:i/>
          <w:iCs/>
          <w:szCs w:val="28"/>
        </w:rPr>
      </w:pPr>
      <w:r w:rsidRPr="00462A24">
        <w:rPr>
          <w:rFonts w:cs="Times New Roman"/>
          <w:b/>
          <w:bCs/>
          <w:i/>
          <w:iCs/>
          <w:szCs w:val="28"/>
        </w:rPr>
        <w:t xml:space="preserve">Соотношение вместимости ковша к вместимости кузова должно быть </w:t>
      </w:r>
      <w:r w:rsidR="00B60F6E" w:rsidRPr="00CA63CD">
        <w:rPr>
          <w:rFonts w:cs="Times New Roman"/>
          <w:b/>
          <w:bCs/>
          <w:i/>
          <w:iCs/>
          <w:szCs w:val="28"/>
        </w:rPr>
        <w:t>от</w:t>
      </w:r>
      <w:r w:rsidRPr="00462A24">
        <w:rPr>
          <w:rFonts w:cs="Times New Roman"/>
          <w:b/>
          <w:bCs/>
          <w:i/>
          <w:iCs/>
          <w:szCs w:val="28"/>
        </w:rPr>
        <w:t>1/3 до 1/5.</w:t>
      </w:r>
      <w:r w:rsidR="006139B5">
        <w:rPr>
          <w:rFonts w:cs="Times New Roman"/>
          <w:b/>
          <w:bCs/>
          <w:i/>
          <w:iCs/>
          <w:szCs w:val="28"/>
        </w:rPr>
        <w:t xml:space="preserve"> </w:t>
      </w:r>
      <w:r w:rsidRPr="00462A24">
        <w:rPr>
          <w:rFonts w:cs="Times New Roman"/>
          <w:b/>
          <w:bCs/>
          <w:i/>
          <w:iCs/>
          <w:szCs w:val="28"/>
        </w:rPr>
        <w:t>Для мягких грунтов количество загружаемых ковшей должно быть не менее трех, для средних не менее 4-х и для скальных не менее 5-ти.</w:t>
      </w:r>
    </w:p>
    <w:p w14:paraId="728AF818" w14:textId="12F47F06" w:rsidR="00C17592" w:rsidRPr="00C17592" w:rsidRDefault="00462A24" w:rsidP="00C17592">
      <w:pPr>
        <w:spacing w:after="0"/>
        <w:ind w:firstLine="567"/>
        <w:jc w:val="both"/>
        <w:rPr>
          <w:rFonts w:cs="Times New Roman"/>
          <w:szCs w:val="28"/>
        </w:rPr>
      </w:pPr>
      <w:r w:rsidRPr="00462A24">
        <w:rPr>
          <w:rFonts w:cs="Times New Roman"/>
          <w:szCs w:val="28"/>
        </w:rPr>
        <w:t>На практике при погрузке грунта целым количеством ковшей происходит либо недоиспользование, либо превышение номинальной грузоподъемности автомобиля</w:t>
      </w:r>
      <w:r w:rsidR="00CA63CD">
        <w:rPr>
          <w:rFonts w:cs="Times New Roman"/>
          <w:szCs w:val="28"/>
        </w:rPr>
        <w:t>,</w:t>
      </w:r>
      <w:r w:rsidRPr="00462A24">
        <w:rPr>
          <w:rFonts w:cs="Times New Roman"/>
          <w:szCs w:val="28"/>
        </w:rPr>
        <w:t xml:space="preserve"> в связи с этим при определении </w:t>
      </w:r>
      <m:oMath>
        <m:sSub>
          <m:sSubPr>
            <m:ctrlPr>
              <w:rPr>
                <w:rFonts w:ascii="Cambria Math" w:hAnsi="Cambria Math" w:cs="Times New Roman"/>
                <w:i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Cs w:val="28"/>
                <w:lang w:val="en-US"/>
              </w:rPr>
              <m:t>t</m:t>
            </m:r>
          </m:e>
          <m:sub>
            <m:r>
              <w:rPr>
                <w:rFonts w:ascii="Cambria Math" w:hAnsi="Cambria Math" w:cs="Times New Roman"/>
                <w:szCs w:val="28"/>
              </w:rPr>
              <m:t>п</m:t>
            </m:r>
          </m:sub>
        </m:sSub>
      </m:oMath>
      <w:r w:rsidRPr="00462A24">
        <w:rPr>
          <w:rFonts w:cs="Times New Roman"/>
          <w:szCs w:val="28"/>
        </w:rPr>
        <w:t xml:space="preserve"> грунта необходимо учитывать поправочный </w:t>
      </w:r>
      <w:r w:rsidRPr="00824691">
        <w:rPr>
          <w:rFonts w:cs="Times New Roman"/>
          <w:b/>
          <w:bCs/>
          <w:i/>
          <w:iCs/>
          <w:szCs w:val="28"/>
        </w:rPr>
        <w:t xml:space="preserve">коэффициент </w:t>
      </w:r>
      <w:proofErr w:type="spellStart"/>
      <w:r w:rsidRPr="00824691">
        <w:rPr>
          <w:rFonts w:cs="Times New Roman"/>
          <w:b/>
          <w:bCs/>
          <w:i/>
          <w:iCs/>
          <w:szCs w:val="28"/>
        </w:rPr>
        <w:t>некратности</w:t>
      </w:r>
      <w:proofErr w:type="spellEnd"/>
      <w:r w:rsidRPr="00824691">
        <w:rPr>
          <w:rFonts w:cs="Times New Roman"/>
          <w:b/>
          <w:bCs/>
          <w:i/>
          <w:iCs/>
          <w:szCs w:val="28"/>
        </w:rPr>
        <w:t xml:space="preserve"> вместимостей</w:t>
      </w:r>
      <w:r w:rsidR="00C17592" w:rsidRPr="00824691">
        <w:rPr>
          <w:rFonts w:cs="Times New Roman"/>
          <w:b/>
          <w:bCs/>
          <w:i/>
          <w:iCs/>
          <w:szCs w:val="28"/>
        </w:rPr>
        <w:t xml:space="preserve"> – </w:t>
      </w:r>
      <w:r w:rsidR="00C17592" w:rsidRPr="00824691">
        <w:rPr>
          <w:rFonts w:cs="Times New Roman"/>
          <w:b/>
          <w:bCs/>
          <w:i/>
          <w:iCs/>
          <w:szCs w:val="28"/>
          <w:lang w:val="en-US"/>
        </w:rPr>
        <w:t>k</w:t>
      </w:r>
      <w:proofErr w:type="spellStart"/>
      <w:r w:rsidR="00C17592" w:rsidRPr="00824691">
        <w:rPr>
          <w:rFonts w:cs="Times New Roman"/>
          <w:b/>
          <w:bCs/>
          <w:i/>
          <w:iCs/>
          <w:szCs w:val="28"/>
          <w:vertAlign w:val="subscript"/>
        </w:rPr>
        <w:t>некр</w:t>
      </w:r>
      <w:proofErr w:type="spellEnd"/>
      <w:r w:rsidR="00C17592">
        <w:rPr>
          <w:rFonts w:cs="Times New Roman"/>
          <w:szCs w:val="28"/>
          <w:vertAlign w:val="subscript"/>
        </w:rPr>
        <w:t>.</w:t>
      </w:r>
      <w:r w:rsidR="00C17592">
        <w:rPr>
          <w:rFonts w:cs="Times New Roman"/>
          <w:szCs w:val="28"/>
        </w:rPr>
        <w:t xml:space="preserve"> </w:t>
      </w:r>
      <w:r w:rsidR="00C17592" w:rsidRPr="00C17592">
        <w:rPr>
          <w:rFonts w:cs="Times New Roman"/>
          <w:szCs w:val="28"/>
        </w:rPr>
        <w:t>определяемый отношением дробного количества ковшей грунта необходимого для загрузки автомобиля до полной грузоподъемности, к ближайшему целому числу.</w:t>
      </w:r>
    </w:p>
    <w:p w14:paraId="7E4FEA94" w14:textId="7B2D1FF1" w:rsidR="00462A24" w:rsidRDefault="00C17592" w:rsidP="00B60F6E">
      <w:pPr>
        <w:spacing w:after="0"/>
        <w:ind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Следовательно, </w:t>
      </w:r>
      <w:r w:rsidRPr="00C17592">
        <w:rPr>
          <w:rFonts w:cs="Times New Roman"/>
          <w:szCs w:val="28"/>
          <w:lang w:val="en-US"/>
        </w:rPr>
        <w:t>t</w:t>
      </w:r>
      <w:r>
        <w:rPr>
          <w:rFonts w:cs="Times New Roman"/>
          <w:szCs w:val="28"/>
          <w:vertAlign w:val="subscript"/>
        </w:rPr>
        <w:t>п</w:t>
      </w:r>
      <w:r>
        <w:rPr>
          <w:rFonts w:cs="Times New Roman"/>
          <w:szCs w:val="28"/>
        </w:rPr>
        <w:t xml:space="preserve"> </w:t>
      </w:r>
      <w:r w:rsidRPr="00C17592">
        <w:rPr>
          <w:rFonts w:cs="Times New Roman"/>
          <w:szCs w:val="28"/>
        </w:rPr>
        <w:t>с учетом</w:t>
      </w:r>
      <w:r>
        <w:rPr>
          <w:rFonts w:cs="Times New Roman"/>
          <w:szCs w:val="28"/>
        </w:rPr>
        <w:t xml:space="preserve"> </w:t>
      </w:r>
      <w:r w:rsidRPr="00C17592">
        <w:rPr>
          <w:rFonts w:cs="Times New Roman"/>
          <w:szCs w:val="28"/>
          <w:lang w:val="en-US"/>
        </w:rPr>
        <w:t>k</w:t>
      </w:r>
      <w:proofErr w:type="spellStart"/>
      <w:r w:rsidRPr="00C17592">
        <w:rPr>
          <w:rFonts w:cs="Times New Roman"/>
          <w:szCs w:val="28"/>
          <w:vertAlign w:val="subscript"/>
        </w:rPr>
        <w:t>некр</w:t>
      </w:r>
      <w:proofErr w:type="spellEnd"/>
      <w:r w:rsidRPr="00C17592">
        <w:rPr>
          <w:rFonts w:cs="Times New Roman"/>
          <w:szCs w:val="28"/>
          <w:vertAlign w:val="subscript"/>
        </w:rPr>
        <w:t>.</w:t>
      </w:r>
      <w:r w:rsidRPr="00C17592">
        <w:rPr>
          <w:rFonts w:eastAsia="Times New Roman" w:cs="Times New Roman"/>
          <w:szCs w:val="28"/>
        </w:rPr>
        <w:t xml:space="preserve"> </w:t>
      </w:r>
      <w:r w:rsidRPr="00C17592">
        <w:rPr>
          <w:rFonts w:cs="Times New Roman"/>
          <w:szCs w:val="28"/>
        </w:rPr>
        <w:t>составит:</w:t>
      </w:r>
    </w:p>
    <w:p w14:paraId="0D2F5F68" w14:textId="77777777" w:rsidR="00C17592" w:rsidRDefault="00C17592" w:rsidP="00B60F6E">
      <w:pPr>
        <w:spacing w:after="0"/>
        <w:ind w:firstLine="567"/>
        <w:jc w:val="both"/>
        <w:rPr>
          <w:rFonts w:cs="Times New Roman"/>
          <w:szCs w:val="28"/>
        </w:rPr>
      </w:pPr>
    </w:p>
    <w:p w14:paraId="1E5DADED" w14:textId="10E466BD" w:rsidR="00C17592" w:rsidRDefault="00C17592" w:rsidP="00C17592">
      <w:pPr>
        <w:spacing w:after="0"/>
        <w:ind w:firstLine="567"/>
        <w:jc w:val="center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 wp14:anchorId="3BB6F3CB" wp14:editId="498CCFC8">
            <wp:extent cx="3666490" cy="5619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490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460B39" w14:textId="4147338A" w:rsidR="00C17592" w:rsidRPr="00C17592" w:rsidRDefault="00C17592" w:rsidP="00C17592">
      <w:pPr>
        <w:rPr>
          <w:rFonts w:cs="Times New Roman"/>
          <w:szCs w:val="28"/>
        </w:rPr>
      </w:pPr>
    </w:p>
    <w:p w14:paraId="14DFE532" w14:textId="7C839B59" w:rsidR="00C17592" w:rsidRPr="00C17592" w:rsidRDefault="00C17592" w:rsidP="00C17592">
      <w:pPr>
        <w:spacing w:after="0"/>
        <w:ind w:firstLine="567"/>
        <w:jc w:val="both"/>
        <w:rPr>
          <w:rFonts w:cs="Times New Roman"/>
          <w:szCs w:val="28"/>
        </w:rPr>
      </w:pPr>
      <w:r w:rsidRPr="00C17592">
        <w:rPr>
          <w:rFonts w:cs="Times New Roman"/>
          <w:szCs w:val="28"/>
        </w:rPr>
        <w:t>Большую роль в повышении производительности ПС и экскаваторов играет организация четкой смены загружаемых автомобилей у экскаваторов, для этого нужно чтобы водители заранее ознакомились со схемой работы экскаваторов, организацией движения и сост</w:t>
      </w:r>
      <w:r w:rsidR="00254073">
        <w:rPr>
          <w:rFonts w:cs="Times New Roman"/>
          <w:szCs w:val="28"/>
        </w:rPr>
        <w:t>о</w:t>
      </w:r>
      <w:r w:rsidR="00824691">
        <w:rPr>
          <w:rFonts w:cs="Times New Roman"/>
          <w:szCs w:val="28"/>
        </w:rPr>
        <w:t>я</w:t>
      </w:r>
      <w:r w:rsidRPr="00C17592">
        <w:rPr>
          <w:rFonts w:cs="Times New Roman"/>
          <w:szCs w:val="28"/>
        </w:rPr>
        <w:t>нием подъездных путей. Кроме того</w:t>
      </w:r>
      <w:r>
        <w:rPr>
          <w:rFonts w:cs="Times New Roman"/>
          <w:szCs w:val="28"/>
        </w:rPr>
        <w:t>,</w:t>
      </w:r>
      <w:r w:rsidRPr="00C17592">
        <w:rPr>
          <w:rFonts w:cs="Times New Roman"/>
          <w:szCs w:val="28"/>
        </w:rPr>
        <w:t xml:space="preserve"> целесообразно устанавливать указатели (вешки) у места остановки автомобилей для загрузки, позволяющей подать автомобиль без излишнего маневрирования.</w:t>
      </w:r>
    </w:p>
    <w:p w14:paraId="6C686675" w14:textId="0203A74E" w:rsidR="00C17592" w:rsidRDefault="00C17592" w:rsidP="00C17592">
      <w:pPr>
        <w:spacing w:after="0"/>
        <w:ind w:firstLine="567"/>
        <w:jc w:val="both"/>
        <w:rPr>
          <w:rFonts w:cs="Times New Roman"/>
          <w:szCs w:val="28"/>
        </w:rPr>
      </w:pPr>
      <w:r w:rsidRPr="00C17592">
        <w:rPr>
          <w:rFonts w:cs="Times New Roman"/>
          <w:szCs w:val="28"/>
        </w:rPr>
        <w:t>Количество автомобилей для наряда-заказа:</w:t>
      </w:r>
    </w:p>
    <w:p w14:paraId="613619F9" w14:textId="77777777" w:rsidR="00C17592" w:rsidRPr="00C17592" w:rsidRDefault="00C17592" w:rsidP="00C17592">
      <w:pPr>
        <w:spacing w:after="0"/>
        <w:ind w:firstLine="567"/>
        <w:jc w:val="both"/>
        <w:rPr>
          <w:rFonts w:cs="Times New Roman"/>
          <w:szCs w:val="28"/>
        </w:rPr>
      </w:pPr>
    </w:p>
    <w:p w14:paraId="6A17247E" w14:textId="6633CF20" w:rsidR="00C17592" w:rsidRDefault="00C17592" w:rsidP="00C17592">
      <w:pPr>
        <w:jc w:val="center"/>
        <w:rPr>
          <w:rFonts w:cs="Times New Roman"/>
          <w:szCs w:val="28"/>
        </w:rPr>
      </w:pPr>
      <w:r>
        <w:rPr>
          <w:rFonts w:cs="Times New Roman"/>
          <w:noProof/>
          <w:szCs w:val="28"/>
        </w:rPr>
        <w:drawing>
          <wp:inline distT="0" distB="0" distL="0" distR="0" wp14:anchorId="2FC874B6" wp14:editId="38159460">
            <wp:extent cx="1143000" cy="5238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52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6F9475" w14:textId="29557EDD" w:rsidR="00C17592" w:rsidRPr="00C17592" w:rsidRDefault="00C17592" w:rsidP="00C17592">
      <w:pPr>
        <w:spacing w:after="0"/>
        <w:rPr>
          <w:rFonts w:cs="Times New Roman"/>
          <w:szCs w:val="28"/>
        </w:rPr>
      </w:pPr>
      <m:oMath>
        <m:r>
          <w:rPr>
            <w:rFonts w:ascii="Cambria Math" w:hAnsi="Cambria Math" w:cs="Times New Roman"/>
            <w:szCs w:val="28"/>
            <w:lang w:val="en-US"/>
          </w:rPr>
          <m:t>x</m:t>
        </m:r>
      </m:oMath>
      <w:r w:rsidRPr="00C17592">
        <w:rPr>
          <w:rFonts w:cs="Times New Roman"/>
          <w:szCs w:val="28"/>
        </w:rPr>
        <w:t xml:space="preserve"> - количество экскаваторов</w:t>
      </w:r>
      <w:r>
        <w:rPr>
          <w:rFonts w:cs="Times New Roman"/>
          <w:szCs w:val="28"/>
        </w:rPr>
        <w:t>;</w:t>
      </w:r>
    </w:p>
    <w:p w14:paraId="4C9F2C43" w14:textId="34261DED" w:rsidR="00C17592" w:rsidRPr="00C17592" w:rsidRDefault="00C17592" w:rsidP="00C17592">
      <w:pPr>
        <w:spacing w:after="0"/>
        <w:rPr>
          <w:rFonts w:cs="Times New Roman"/>
          <w:szCs w:val="28"/>
        </w:rPr>
      </w:pPr>
      <m:oMath>
        <m:r>
          <w:rPr>
            <w:rFonts w:ascii="Cambria Math" w:hAnsi="Cambria Math" w:cs="Times New Roman"/>
            <w:szCs w:val="28"/>
          </w:rPr>
          <m:t>τ</m:t>
        </m:r>
      </m:oMath>
      <w:r w:rsidRPr="00C17592">
        <w:rPr>
          <w:rFonts w:cs="Times New Roman"/>
          <w:szCs w:val="28"/>
        </w:rPr>
        <w:t xml:space="preserve"> - время погрузки 1 т грунта.</w:t>
      </w:r>
    </w:p>
    <w:sectPr w:rsidR="00C17592" w:rsidRPr="00C17592" w:rsidSect="006C0B77">
      <w:footerReference w:type="default" r:id="rId14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FC7AD" w14:textId="77777777" w:rsidR="00B75A14" w:rsidRDefault="00B75A14" w:rsidP="00E242E4">
      <w:pPr>
        <w:spacing w:after="0"/>
      </w:pPr>
      <w:r>
        <w:separator/>
      </w:r>
    </w:p>
  </w:endnote>
  <w:endnote w:type="continuationSeparator" w:id="0">
    <w:p w14:paraId="5E93E547" w14:textId="77777777" w:rsidR="00B75A14" w:rsidRDefault="00B75A14" w:rsidP="00E242E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46733410"/>
      <w:docPartObj>
        <w:docPartGallery w:val="Page Numbers (Bottom of Page)"/>
        <w:docPartUnique/>
      </w:docPartObj>
    </w:sdtPr>
    <w:sdtEndPr/>
    <w:sdtContent>
      <w:p w14:paraId="3DA6FFA7" w14:textId="0947B221" w:rsidR="00E242E4" w:rsidRDefault="00E242E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24A823" w14:textId="77777777" w:rsidR="00E242E4" w:rsidRDefault="00E242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9A2E7" w14:textId="77777777" w:rsidR="00B75A14" w:rsidRDefault="00B75A14" w:rsidP="00E242E4">
      <w:pPr>
        <w:spacing w:after="0"/>
      </w:pPr>
      <w:r>
        <w:separator/>
      </w:r>
    </w:p>
  </w:footnote>
  <w:footnote w:type="continuationSeparator" w:id="0">
    <w:p w14:paraId="19063463" w14:textId="77777777" w:rsidR="00B75A14" w:rsidRDefault="00B75A14" w:rsidP="00E242E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560BD"/>
    <w:multiLevelType w:val="hybridMultilevel"/>
    <w:tmpl w:val="EA66CF56"/>
    <w:lvl w:ilvl="0" w:tplc="0419000B">
      <w:start w:val="1"/>
      <w:numFmt w:val="bullet"/>
      <w:lvlText w:val=""/>
      <w:lvlJc w:val="left"/>
      <w:pPr>
        <w:tabs>
          <w:tab w:val="num" w:pos="1137"/>
        </w:tabs>
        <w:ind w:left="1080" w:firstLine="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520F04"/>
    <w:multiLevelType w:val="hybridMultilevel"/>
    <w:tmpl w:val="61161892"/>
    <w:lvl w:ilvl="0" w:tplc="8B9689E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CEA6E76"/>
    <w:multiLevelType w:val="hybridMultilevel"/>
    <w:tmpl w:val="D3EC8494"/>
    <w:lvl w:ilvl="0" w:tplc="8B9689E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61BB1E5D"/>
    <w:multiLevelType w:val="hybridMultilevel"/>
    <w:tmpl w:val="14460876"/>
    <w:lvl w:ilvl="0" w:tplc="506E0D78">
      <w:start w:val="1"/>
      <w:numFmt w:val="bullet"/>
      <w:lvlText w:val=""/>
      <w:lvlJc w:val="left"/>
      <w:pPr>
        <w:tabs>
          <w:tab w:val="num" w:pos="1137"/>
        </w:tabs>
        <w:ind w:left="108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66631"/>
    <w:multiLevelType w:val="hybridMultilevel"/>
    <w:tmpl w:val="6C906F9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6FF55DF7"/>
    <w:multiLevelType w:val="hybridMultilevel"/>
    <w:tmpl w:val="4A78492E"/>
    <w:lvl w:ilvl="0" w:tplc="8B9689E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700711B2"/>
    <w:multiLevelType w:val="hybridMultilevel"/>
    <w:tmpl w:val="3E9A2F62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4A654C9"/>
    <w:multiLevelType w:val="hybridMultilevel"/>
    <w:tmpl w:val="B47473B0"/>
    <w:lvl w:ilvl="0" w:tplc="506E0D78">
      <w:start w:val="1"/>
      <w:numFmt w:val="bullet"/>
      <w:lvlText w:val=""/>
      <w:lvlJc w:val="left"/>
      <w:pPr>
        <w:tabs>
          <w:tab w:val="num" w:pos="1137"/>
        </w:tabs>
        <w:ind w:left="108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AA02EF"/>
    <w:multiLevelType w:val="hybridMultilevel"/>
    <w:tmpl w:val="8A9CE88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7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EFB"/>
    <w:rsid w:val="001976BE"/>
    <w:rsid w:val="00254073"/>
    <w:rsid w:val="00311E9F"/>
    <w:rsid w:val="00462A24"/>
    <w:rsid w:val="006139B5"/>
    <w:rsid w:val="006C0B77"/>
    <w:rsid w:val="00763D78"/>
    <w:rsid w:val="00813EFB"/>
    <w:rsid w:val="008242FF"/>
    <w:rsid w:val="00824691"/>
    <w:rsid w:val="00870751"/>
    <w:rsid w:val="00922C48"/>
    <w:rsid w:val="00987051"/>
    <w:rsid w:val="00B60F6E"/>
    <w:rsid w:val="00B75A14"/>
    <w:rsid w:val="00B915B7"/>
    <w:rsid w:val="00C17592"/>
    <w:rsid w:val="00C37B1A"/>
    <w:rsid w:val="00CA63CD"/>
    <w:rsid w:val="00D50E23"/>
    <w:rsid w:val="00E242E4"/>
    <w:rsid w:val="00E724EC"/>
    <w:rsid w:val="00EA59DF"/>
    <w:rsid w:val="00EE4070"/>
    <w:rsid w:val="00F12C76"/>
    <w:rsid w:val="00F1424E"/>
    <w:rsid w:val="00F8594E"/>
    <w:rsid w:val="00FC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49A91"/>
  <w15:chartTrackingRefBased/>
  <w15:docId w15:val="{0BCDCA72-D7F2-488A-BB7B-18629CDEC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2E4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E242E4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E242E4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E242E4"/>
    <w:rPr>
      <w:rFonts w:ascii="Times New Roman" w:hAnsi="Times New Roman"/>
      <w:sz w:val="28"/>
    </w:rPr>
  </w:style>
  <w:style w:type="character" w:styleId="a7">
    <w:name w:val="Placeholder Text"/>
    <w:basedOn w:val="a0"/>
    <w:uiPriority w:val="99"/>
    <w:semiHidden/>
    <w:rsid w:val="009870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1522</Words>
  <Characters>8679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2022-01-21T03:22:00Z</dcterms:created>
  <dcterms:modified xsi:type="dcterms:W3CDTF">2022-01-23T09:39:00Z</dcterms:modified>
</cp:coreProperties>
</file>